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E53F40" w14:textId="77777777" w:rsidR="002355C0" w:rsidRPr="00944835" w:rsidRDefault="002355C0" w:rsidP="002355C0">
      <w:pPr>
        <w:spacing w:line="276" w:lineRule="auto"/>
        <w:jc w:val="center"/>
        <w:rPr>
          <w:rFonts w:ascii="Century Gothic" w:eastAsia="Century Gothic" w:hAnsi="Century Gothic" w:cs="Century Gothic"/>
          <w:b/>
        </w:rPr>
      </w:pPr>
      <w:bookmarkStart w:id="0" w:name="_GoBack"/>
      <w:bookmarkEnd w:id="0"/>
    </w:p>
    <w:tbl>
      <w:tblPr>
        <w:tblStyle w:val="Tabelalisty3"/>
        <w:tblpPr w:leftFromText="141" w:rightFromText="141" w:vertAnchor="text" w:horzAnchor="margin" w:tblpY="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4531"/>
      </w:tblGrid>
      <w:tr w:rsidR="002355C0" w:rsidRPr="00944835" w14:paraId="2E5477CC" w14:textId="77777777" w:rsidTr="002355C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1" w:type="dxa"/>
          </w:tcPr>
          <w:p w14:paraId="29B85C68" w14:textId="77777777" w:rsidR="002355C0" w:rsidRPr="00944835" w:rsidRDefault="002355C0" w:rsidP="002355C0">
            <w:pPr>
              <w:spacing w:line="276" w:lineRule="auto"/>
              <w:jc w:val="center"/>
              <w:rPr>
                <w:rFonts w:ascii="Century Gothic" w:hAnsi="Century Gothic"/>
                <w:bCs w:val="0"/>
                <w:color w:val="auto"/>
              </w:rPr>
            </w:pPr>
            <w:r w:rsidRPr="00944835">
              <w:rPr>
                <w:rFonts w:ascii="Century Gothic" w:hAnsi="Century Gothic"/>
                <w:bCs w:val="0"/>
                <w:color w:val="auto"/>
              </w:rPr>
              <w:t>INWESTOR</w:t>
            </w:r>
          </w:p>
        </w:tc>
        <w:tc>
          <w:tcPr>
            <w:tcW w:w="4531" w:type="dxa"/>
            <w:tcBorders>
              <w:bottom w:val="nil"/>
            </w:tcBorders>
          </w:tcPr>
          <w:p w14:paraId="20BDD9AD" w14:textId="77777777" w:rsidR="002355C0" w:rsidRPr="00944835" w:rsidRDefault="002355C0" w:rsidP="002355C0">
            <w:pPr>
              <w:spacing w:line="276" w:lineRule="auto"/>
              <w:jc w:val="center"/>
              <w:cnfStyle w:val="100000000000" w:firstRow="1" w:lastRow="0" w:firstColumn="0" w:lastColumn="0" w:oddVBand="0" w:evenVBand="0" w:oddHBand="0" w:evenHBand="0" w:firstRowFirstColumn="0" w:firstRowLastColumn="0" w:lastRowFirstColumn="0" w:lastRowLastColumn="0"/>
              <w:rPr>
                <w:rFonts w:ascii="Century Gothic" w:hAnsi="Century Gothic"/>
                <w:bCs w:val="0"/>
                <w:color w:val="auto"/>
              </w:rPr>
            </w:pPr>
            <w:r w:rsidRPr="00944835">
              <w:rPr>
                <w:rFonts w:ascii="Century Gothic" w:hAnsi="Century Gothic"/>
                <w:bCs w:val="0"/>
                <w:color w:val="auto"/>
              </w:rPr>
              <w:t>BIURO PROJEKTOWE</w:t>
            </w:r>
          </w:p>
        </w:tc>
      </w:tr>
      <w:tr w:rsidR="002355C0" w:rsidRPr="00944835" w14:paraId="2182843D" w14:textId="77777777" w:rsidTr="002355C0">
        <w:trPr>
          <w:cnfStyle w:val="000000100000" w:firstRow="0" w:lastRow="0" w:firstColumn="0" w:lastColumn="0" w:oddVBand="0" w:evenVBand="0" w:oddHBand="1" w:evenHBand="0" w:firstRowFirstColumn="0" w:firstRowLastColumn="0" w:lastRowFirstColumn="0" w:lastRowLastColumn="0"/>
          <w:trHeight w:val="671"/>
        </w:trPr>
        <w:tc>
          <w:tcPr>
            <w:cnfStyle w:val="001000000000" w:firstRow="0" w:lastRow="0" w:firstColumn="1" w:lastColumn="0" w:oddVBand="0" w:evenVBand="0" w:oddHBand="0" w:evenHBand="0" w:firstRowFirstColumn="0" w:firstRowLastColumn="0" w:lastRowFirstColumn="0" w:lastRowLastColumn="0"/>
            <w:tcW w:w="4531" w:type="dxa"/>
            <w:tcBorders>
              <w:top w:val="nil"/>
            </w:tcBorders>
          </w:tcPr>
          <w:p w14:paraId="79849E8E" w14:textId="77777777" w:rsidR="002355C0" w:rsidRDefault="002355C0" w:rsidP="002355C0">
            <w:pPr>
              <w:spacing w:line="276" w:lineRule="auto"/>
              <w:jc w:val="center"/>
              <w:rPr>
                <w:rFonts w:ascii="Century Gothic" w:hAnsi="Century Gothic"/>
                <w:sz w:val="20"/>
                <w:szCs w:val="20"/>
              </w:rPr>
            </w:pPr>
          </w:p>
          <w:p w14:paraId="6FC3986E" w14:textId="77777777" w:rsidR="002355C0" w:rsidRPr="00944835" w:rsidRDefault="002355C0" w:rsidP="002355C0">
            <w:pPr>
              <w:spacing w:line="276" w:lineRule="auto"/>
              <w:jc w:val="center"/>
              <w:rPr>
                <w:rFonts w:ascii="Century Gothic" w:hAnsi="Century Gothic"/>
                <w:sz w:val="20"/>
                <w:szCs w:val="20"/>
              </w:rPr>
            </w:pPr>
            <w:r w:rsidRPr="00E667ED">
              <w:rPr>
                <w:rFonts w:ascii="Century Gothic" w:hAnsi="Century Gothic"/>
                <w:noProof/>
                <w:sz w:val="20"/>
                <w:szCs w:val="20"/>
              </w:rPr>
              <w:drawing>
                <wp:inline distT="0" distB="0" distL="0" distR="0" wp14:anchorId="789177C8" wp14:editId="7FAD3A60">
                  <wp:extent cx="603250" cy="670277"/>
                  <wp:effectExtent l="0" t="0" r="635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8506" cy="676117"/>
                          </a:xfrm>
                          <a:prstGeom prst="rect">
                            <a:avLst/>
                          </a:prstGeom>
                        </pic:spPr>
                      </pic:pic>
                    </a:graphicData>
                  </a:graphic>
                </wp:inline>
              </w:drawing>
            </w:r>
          </w:p>
          <w:p w14:paraId="3DBBB510" w14:textId="77777777" w:rsidR="002355C0" w:rsidRPr="00E667ED" w:rsidRDefault="002355C0" w:rsidP="002355C0">
            <w:pPr>
              <w:spacing w:line="276" w:lineRule="auto"/>
              <w:jc w:val="center"/>
              <w:rPr>
                <w:rFonts w:ascii="Century Gothic" w:hAnsi="Century Gothic"/>
                <w:sz w:val="20"/>
                <w:szCs w:val="20"/>
              </w:rPr>
            </w:pPr>
            <w:r w:rsidRPr="00E667ED">
              <w:rPr>
                <w:rFonts w:ascii="Century Gothic" w:hAnsi="Century Gothic"/>
                <w:sz w:val="20"/>
                <w:szCs w:val="20"/>
              </w:rPr>
              <w:t>GMINA CHOCIWEL</w:t>
            </w:r>
          </w:p>
          <w:p w14:paraId="651DFF73" w14:textId="77777777" w:rsidR="002355C0" w:rsidRPr="00E667ED" w:rsidRDefault="002355C0" w:rsidP="002355C0">
            <w:pPr>
              <w:spacing w:line="276" w:lineRule="auto"/>
              <w:jc w:val="center"/>
              <w:rPr>
                <w:rFonts w:ascii="Century Gothic" w:hAnsi="Century Gothic"/>
                <w:b w:val="0"/>
                <w:sz w:val="20"/>
                <w:szCs w:val="20"/>
              </w:rPr>
            </w:pPr>
            <w:r w:rsidRPr="00E667ED">
              <w:rPr>
                <w:rFonts w:ascii="Century Gothic" w:hAnsi="Century Gothic"/>
                <w:b w:val="0"/>
                <w:sz w:val="20"/>
                <w:szCs w:val="20"/>
              </w:rPr>
              <w:t>ul. Armii Krajowej 52</w:t>
            </w:r>
          </w:p>
          <w:p w14:paraId="4ADDDA69" w14:textId="77777777" w:rsidR="002355C0" w:rsidRPr="00944835" w:rsidRDefault="002355C0" w:rsidP="002355C0">
            <w:pPr>
              <w:spacing w:line="276" w:lineRule="auto"/>
              <w:jc w:val="center"/>
              <w:rPr>
                <w:rFonts w:ascii="Century Gothic" w:hAnsi="Century Gothic"/>
                <w:b w:val="0"/>
                <w:sz w:val="20"/>
                <w:szCs w:val="20"/>
              </w:rPr>
            </w:pPr>
            <w:r w:rsidRPr="00E667ED">
              <w:rPr>
                <w:rFonts w:ascii="Century Gothic" w:hAnsi="Century Gothic"/>
                <w:b w:val="0"/>
                <w:sz w:val="20"/>
                <w:szCs w:val="20"/>
              </w:rPr>
              <w:t>73-120 Chociwel</w:t>
            </w:r>
          </w:p>
          <w:p w14:paraId="3C10BCBF" w14:textId="77777777" w:rsidR="002355C0" w:rsidRPr="00944835" w:rsidRDefault="002355C0" w:rsidP="002355C0">
            <w:pPr>
              <w:spacing w:line="276" w:lineRule="auto"/>
              <w:jc w:val="center"/>
              <w:rPr>
                <w:rFonts w:ascii="Century Gothic" w:hAnsi="Century Gothic"/>
                <w:bCs w:val="0"/>
                <w:sz w:val="20"/>
                <w:szCs w:val="20"/>
              </w:rPr>
            </w:pPr>
          </w:p>
        </w:tc>
        <w:tc>
          <w:tcPr>
            <w:tcW w:w="4531" w:type="dxa"/>
            <w:tcBorders>
              <w:top w:val="nil"/>
            </w:tcBorders>
          </w:tcPr>
          <w:p w14:paraId="6925B39E" w14:textId="77777777" w:rsidR="002355C0" w:rsidRPr="00944835" w:rsidRDefault="002355C0" w:rsidP="002355C0">
            <w:pPr>
              <w:spacing w:line="276"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p>
          <w:p w14:paraId="66689222" w14:textId="77777777" w:rsidR="002355C0" w:rsidRPr="00944835" w:rsidRDefault="002355C0" w:rsidP="002355C0">
            <w:pPr>
              <w:spacing w:line="276"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r w:rsidRPr="00944835">
              <w:rPr>
                <w:rFonts w:ascii="Century Gothic" w:hAnsi="Century Gothic"/>
                <w:noProof/>
              </w:rPr>
              <w:drawing>
                <wp:inline distT="0" distB="0" distL="0" distR="0" wp14:anchorId="33A5657E" wp14:editId="6B336CE9">
                  <wp:extent cx="923925" cy="327351"/>
                  <wp:effectExtent l="0" t="0" r="0" b="0"/>
                  <wp:docPr id="6" name="Obraz 6" descr="D:\PROJEKTY-PRACA\_DOKUMENTY FIRMOWE\LOGO\LOGO_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KTY-PRACA\_DOKUMENTY FIRMOWE\LOGO\LOGO_2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41382" cy="333536"/>
                          </a:xfrm>
                          <a:prstGeom prst="rect">
                            <a:avLst/>
                          </a:prstGeom>
                          <a:noFill/>
                          <a:ln>
                            <a:noFill/>
                          </a:ln>
                        </pic:spPr>
                      </pic:pic>
                    </a:graphicData>
                  </a:graphic>
                </wp:inline>
              </w:drawing>
            </w:r>
          </w:p>
          <w:p w14:paraId="54BB051B" w14:textId="77777777" w:rsidR="002355C0" w:rsidRPr="00944835" w:rsidRDefault="002355C0" w:rsidP="002355C0">
            <w:pPr>
              <w:spacing w:line="276"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bookmarkStart w:id="1" w:name="_Hlk102936743"/>
            <w:r w:rsidRPr="00944835">
              <w:rPr>
                <w:rFonts w:ascii="Century Gothic" w:hAnsi="Century Gothic"/>
                <w:b/>
                <w:sz w:val="20"/>
                <w:szCs w:val="20"/>
              </w:rPr>
              <w:t>M</w:t>
            </w:r>
            <w:r w:rsidRPr="00944835">
              <w:rPr>
                <w:rFonts w:ascii="Century Gothic" w:hAnsi="Century Gothic"/>
                <w:b/>
                <w:sz w:val="20"/>
                <w:szCs w:val="20"/>
                <w:vertAlign w:val="subscript"/>
              </w:rPr>
              <w:t>o</w:t>
            </w:r>
            <w:r w:rsidRPr="00944835">
              <w:rPr>
                <w:rFonts w:ascii="Century Gothic" w:hAnsi="Century Gothic"/>
                <w:b/>
                <w:sz w:val="20"/>
                <w:szCs w:val="20"/>
              </w:rPr>
              <w:t>K</w:t>
            </w:r>
            <w:r w:rsidRPr="00944835">
              <w:rPr>
                <w:rFonts w:ascii="Century Gothic" w:hAnsi="Century Gothic"/>
                <w:b/>
                <w:sz w:val="20"/>
                <w:szCs w:val="20"/>
                <w:vertAlign w:val="subscript"/>
              </w:rPr>
              <w:t xml:space="preserve">a </w:t>
            </w:r>
            <w:r w:rsidRPr="00944835">
              <w:rPr>
                <w:rFonts w:ascii="Century Gothic" w:hAnsi="Century Gothic"/>
                <w:b/>
                <w:sz w:val="20"/>
                <w:szCs w:val="20"/>
              </w:rPr>
              <w:t>PRACOWNIA PROJEKTOWA</w:t>
            </w:r>
          </w:p>
          <w:p w14:paraId="25BFC616" w14:textId="77777777" w:rsidR="002355C0" w:rsidRPr="00944835" w:rsidRDefault="002355C0" w:rsidP="002355C0">
            <w:pPr>
              <w:spacing w:line="276"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r w:rsidRPr="00944835">
              <w:rPr>
                <w:rFonts w:ascii="Century Gothic" w:hAnsi="Century Gothic"/>
                <w:b/>
                <w:sz w:val="20"/>
                <w:szCs w:val="20"/>
              </w:rPr>
              <w:t>Monika Kucharska</w:t>
            </w:r>
          </w:p>
          <w:p w14:paraId="491EF556" w14:textId="77777777" w:rsidR="002355C0" w:rsidRPr="00944835" w:rsidRDefault="002355C0" w:rsidP="002355C0">
            <w:pPr>
              <w:spacing w:line="276"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944835">
              <w:rPr>
                <w:rFonts w:ascii="Century Gothic" w:hAnsi="Century Gothic"/>
                <w:sz w:val="20"/>
                <w:szCs w:val="20"/>
              </w:rPr>
              <w:t>Ul. Dondajewskiego 27</w:t>
            </w:r>
          </w:p>
          <w:p w14:paraId="43B6B8B0" w14:textId="77777777" w:rsidR="002355C0" w:rsidRPr="00944835" w:rsidRDefault="002355C0" w:rsidP="002355C0">
            <w:pPr>
              <w:spacing w:line="276"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20"/>
                <w:szCs w:val="20"/>
              </w:rPr>
            </w:pPr>
            <w:r w:rsidRPr="00944835">
              <w:rPr>
                <w:rFonts w:ascii="Century Gothic" w:hAnsi="Century Gothic"/>
                <w:sz w:val="20"/>
                <w:szCs w:val="20"/>
              </w:rPr>
              <w:t>62-300 Września</w:t>
            </w:r>
            <w:bookmarkEnd w:id="1"/>
          </w:p>
          <w:p w14:paraId="53D8069C" w14:textId="77777777" w:rsidR="002355C0" w:rsidRPr="00944835" w:rsidRDefault="002355C0" w:rsidP="002355C0">
            <w:pPr>
              <w:spacing w:line="276"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bCs/>
                <w:sz w:val="20"/>
                <w:szCs w:val="20"/>
              </w:rPr>
            </w:pPr>
          </w:p>
        </w:tc>
      </w:tr>
    </w:tbl>
    <w:tbl>
      <w:tblPr>
        <w:tblStyle w:val="Tabelalisty3"/>
        <w:tblW w:w="0" w:type="auto"/>
        <w:tblLook w:val="04A0" w:firstRow="1" w:lastRow="0" w:firstColumn="1" w:lastColumn="0" w:noHBand="0" w:noVBand="1"/>
      </w:tblPr>
      <w:tblGrid>
        <w:gridCol w:w="9062"/>
      </w:tblGrid>
      <w:tr w:rsidR="002355C0" w:rsidRPr="00944835" w14:paraId="222F9D2D" w14:textId="77777777" w:rsidTr="002355C0">
        <w:trPr>
          <w:cnfStyle w:val="100000000000" w:firstRow="1" w:lastRow="0" w:firstColumn="0" w:lastColumn="0" w:oddVBand="0" w:evenVBand="0" w:oddHBand="0" w:evenHBand="0" w:firstRowFirstColumn="0" w:firstRowLastColumn="0" w:lastRowFirstColumn="0" w:lastRowLastColumn="0"/>
          <w:trHeight w:val="553"/>
        </w:trPr>
        <w:tc>
          <w:tcPr>
            <w:cnfStyle w:val="001000000100" w:firstRow="0" w:lastRow="0" w:firstColumn="1" w:lastColumn="0" w:oddVBand="0" w:evenVBand="0" w:oddHBand="0" w:evenHBand="0" w:firstRowFirstColumn="1" w:firstRowLastColumn="0" w:lastRowFirstColumn="0" w:lastRowLastColumn="0"/>
            <w:tcW w:w="9062" w:type="dxa"/>
          </w:tcPr>
          <w:p w14:paraId="2717CB6A" w14:textId="77777777" w:rsidR="002355C0" w:rsidRPr="00944835" w:rsidRDefault="002355C0" w:rsidP="002355C0">
            <w:pPr>
              <w:spacing w:line="276" w:lineRule="auto"/>
              <w:jc w:val="center"/>
              <w:rPr>
                <w:rFonts w:ascii="Century Gothic" w:hAnsi="Century Gothic"/>
                <w:color w:val="auto"/>
                <w:sz w:val="10"/>
                <w:szCs w:val="10"/>
              </w:rPr>
            </w:pPr>
          </w:p>
          <w:p w14:paraId="56E35E46" w14:textId="77777777" w:rsidR="002355C0" w:rsidRPr="00944835" w:rsidRDefault="002355C0" w:rsidP="002355C0">
            <w:pPr>
              <w:spacing w:line="276" w:lineRule="auto"/>
              <w:jc w:val="center"/>
              <w:rPr>
                <w:rFonts w:ascii="Century Gothic" w:hAnsi="Century Gothic"/>
                <w:color w:val="auto"/>
                <w:sz w:val="32"/>
                <w:szCs w:val="32"/>
              </w:rPr>
            </w:pPr>
            <w:r w:rsidRPr="00944835">
              <w:rPr>
                <w:rFonts w:ascii="Century Gothic" w:hAnsi="Century Gothic"/>
                <w:color w:val="auto"/>
                <w:sz w:val="32"/>
                <w:szCs w:val="32"/>
              </w:rPr>
              <w:t>TOM I_PROJEKT ZAGOSPODAROWANIA TERENU</w:t>
            </w:r>
          </w:p>
          <w:p w14:paraId="6BA4892E" w14:textId="77777777" w:rsidR="002355C0" w:rsidRPr="00944835" w:rsidRDefault="002355C0" w:rsidP="002355C0">
            <w:pPr>
              <w:spacing w:line="276" w:lineRule="auto"/>
              <w:jc w:val="center"/>
              <w:rPr>
                <w:rFonts w:ascii="Century Gothic" w:hAnsi="Century Gothic"/>
                <w:color w:val="auto"/>
                <w:sz w:val="10"/>
                <w:szCs w:val="10"/>
              </w:rPr>
            </w:pPr>
          </w:p>
        </w:tc>
      </w:tr>
      <w:tr w:rsidR="002355C0" w:rsidRPr="00944835" w14:paraId="0BD47976" w14:textId="77777777" w:rsidTr="002355C0">
        <w:trPr>
          <w:cnfStyle w:val="000000100000" w:firstRow="0" w:lastRow="0" w:firstColumn="0" w:lastColumn="0" w:oddVBand="0" w:evenVBand="0" w:oddHBand="1" w:evenHBand="0" w:firstRowFirstColumn="0" w:firstRowLastColumn="0" w:lastRowFirstColumn="0" w:lastRowLastColumn="0"/>
          <w:trHeight w:val="1921"/>
        </w:trPr>
        <w:tc>
          <w:tcPr>
            <w:cnfStyle w:val="001000000000" w:firstRow="0" w:lastRow="0" w:firstColumn="1" w:lastColumn="0" w:oddVBand="0" w:evenVBand="0" w:oddHBand="0" w:evenHBand="0" w:firstRowFirstColumn="0" w:firstRowLastColumn="0" w:lastRowFirstColumn="0" w:lastRowLastColumn="0"/>
            <w:tcW w:w="9062" w:type="dxa"/>
            <w:tcBorders>
              <w:top w:val="nil"/>
              <w:left w:val="single" w:sz="4" w:space="0" w:color="auto"/>
              <w:bottom w:val="single" w:sz="4" w:space="0" w:color="auto"/>
              <w:right w:val="single" w:sz="4" w:space="0" w:color="auto"/>
            </w:tcBorders>
          </w:tcPr>
          <w:p w14:paraId="4FC975CC" w14:textId="77777777" w:rsidR="002355C0" w:rsidRDefault="002355C0" w:rsidP="002355C0">
            <w:pPr>
              <w:spacing w:line="276" w:lineRule="auto"/>
              <w:jc w:val="center"/>
              <w:rPr>
                <w:rFonts w:ascii="Century Gothic" w:hAnsi="Century Gothic" w:cs="Arial"/>
                <w:sz w:val="24"/>
                <w:szCs w:val="24"/>
              </w:rPr>
            </w:pPr>
            <w:r>
              <w:rPr>
                <w:rFonts w:ascii="Century Gothic" w:hAnsi="Century Gothic" w:cs="Arial"/>
                <w:sz w:val="24"/>
                <w:szCs w:val="24"/>
              </w:rPr>
              <w:t>Roboty budowlane polegające na: budowie pomostu oraz slipu, budowie toalety publicznej (ETAP II), budowie promenady i chodników, budowie miejsc parkingowych, przebudowie ul. Hlonda, remoncie murów oporowych, montażu małej architektury wraz z niezbędną infrastrukturą techniczną: instalacją wodociągową, kanalizacyjną, elektroenergetyczną</w:t>
            </w:r>
          </w:p>
          <w:p w14:paraId="7EB8E813" w14:textId="77777777" w:rsidR="002355C0" w:rsidRDefault="002355C0" w:rsidP="002355C0">
            <w:pPr>
              <w:spacing w:line="276" w:lineRule="auto"/>
              <w:jc w:val="center"/>
              <w:rPr>
                <w:rFonts w:ascii="Century Gothic" w:hAnsi="Century Gothic" w:cs="Arial"/>
                <w:sz w:val="24"/>
                <w:szCs w:val="24"/>
              </w:rPr>
            </w:pPr>
            <w:r>
              <w:rPr>
                <w:rFonts w:ascii="Century Gothic" w:hAnsi="Century Gothic" w:cs="Arial"/>
                <w:sz w:val="24"/>
                <w:szCs w:val="24"/>
              </w:rPr>
              <w:t>dla inwestycji:</w:t>
            </w:r>
          </w:p>
          <w:p w14:paraId="16AC205C" w14:textId="77777777" w:rsidR="002355C0" w:rsidRPr="009E18B6" w:rsidRDefault="002355C0" w:rsidP="002355C0">
            <w:pPr>
              <w:spacing w:line="276" w:lineRule="auto"/>
              <w:jc w:val="center"/>
              <w:rPr>
                <w:rFonts w:ascii="Century Gothic" w:hAnsi="Century Gothic" w:cs="Arial"/>
                <w:b w:val="0"/>
                <w:sz w:val="24"/>
                <w:szCs w:val="24"/>
              </w:rPr>
            </w:pPr>
            <w:r>
              <w:rPr>
                <w:rFonts w:ascii="Century Gothic" w:hAnsi="Century Gothic" w:cs="Arial"/>
                <w:sz w:val="24"/>
                <w:szCs w:val="24"/>
              </w:rPr>
              <w:t>Zagospodarowanie terenu promenady przy ul. Szkolnej i ul. Dworskiej w ramach programu rewitalizacji</w:t>
            </w:r>
          </w:p>
          <w:p w14:paraId="75587848" w14:textId="77777777" w:rsidR="002355C0" w:rsidRPr="00944835" w:rsidRDefault="002355C0" w:rsidP="002355C0">
            <w:pPr>
              <w:spacing w:line="276" w:lineRule="auto"/>
              <w:jc w:val="center"/>
              <w:rPr>
                <w:rFonts w:ascii="Century Gothic" w:hAnsi="Century Gothic" w:cs="Arial"/>
                <w:b w:val="0"/>
                <w:sz w:val="10"/>
                <w:szCs w:val="10"/>
              </w:rPr>
            </w:pPr>
          </w:p>
          <w:p w14:paraId="5E0B63DB" w14:textId="77777777" w:rsidR="002355C0" w:rsidRPr="00255824" w:rsidRDefault="002355C0" w:rsidP="002355C0">
            <w:pPr>
              <w:spacing w:line="276" w:lineRule="auto"/>
              <w:jc w:val="center"/>
              <w:rPr>
                <w:rFonts w:ascii="Century Gothic" w:hAnsi="Century Gothic"/>
                <w:b w:val="0"/>
                <w:sz w:val="10"/>
                <w:szCs w:val="10"/>
              </w:rPr>
            </w:pPr>
            <w:r w:rsidRPr="00255824">
              <w:rPr>
                <w:rFonts w:ascii="Century Gothic" w:hAnsi="Century Gothic"/>
                <w:b w:val="0"/>
                <w:sz w:val="24"/>
                <w:szCs w:val="24"/>
              </w:rPr>
              <w:t>KATEGORIE OBIEKTU: VIII,</w:t>
            </w:r>
            <w:r w:rsidRPr="00255824">
              <w:rPr>
                <w:rFonts w:ascii="Century Gothic" w:hAnsi="Century Gothic"/>
                <w:sz w:val="24"/>
                <w:szCs w:val="24"/>
              </w:rPr>
              <w:t xml:space="preserve"> </w:t>
            </w:r>
            <w:r w:rsidRPr="00BD056C">
              <w:rPr>
                <w:rFonts w:ascii="Century Gothic" w:hAnsi="Century Gothic"/>
                <w:b w:val="0"/>
                <w:sz w:val="24"/>
                <w:szCs w:val="24"/>
              </w:rPr>
              <w:t>XXI, XXII</w:t>
            </w:r>
            <w:r w:rsidRPr="00255824">
              <w:rPr>
                <w:rFonts w:ascii="Century Gothic" w:hAnsi="Century Gothic"/>
                <w:b w:val="0"/>
                <w:color w:val="FF0000"/>
                <w:sz w:val="24"/>
                <w:szCs w:val="24"/>
              </w:rPr>
              <w:br/>
            </w:r>
          </w:p>
          <w:p w14:paraId="7602B294" w14:textId="77777777" w:rsidR="002355C0" w:rsidRPr="00815203" w:rsidRDefault="002355C0" w:rsidP="002355C0">
            <w:pPr>
              <w:spacing w:line="276" w:lineRule="auto"/>
              <w:jc w:val="center"/>
              <w:rPr>
                <w:rFonts w:ascii="Century Gothic" w:hAnsi="Century Gothic"/>
                <w:b w:val="0"/>
              </w:rPr>
            </w:pPr>
            <w:r w:rsidRPr="00815203">
              <w:rPr>
                <w:rFonts w:ascii="Century Gothic" w:hAnsi="Century Gothic"/>
                <w:b w:val="0"/>
              </w:rPr>
              <w:t>Lokalizacja inwestycji:</w:t>
            </w:r>
          </w:p>
          <w:p w14:paraId="6089D8CA" w14:textId="77777777" w:rsidR="002355C0" w:rsidRPr="00815203" w:rsidRDefault="002355C0" w:rsidP="002355C0">
            <w:pPr>
              <w:spacing w:line="276" w:lineRule="auto"/>
              <w:jc w:val="center"/>
              <w:rPr>
                <w:rFonts w:ascii="Century Gothic" w:hAnsi="Century Gothic"/>
                <w:b w:val="0"/>
              </w:rPr>
            </w:pPr>
            <w:r w:rsidRPr="00815203">
              <w:rPr>
                <w:rFonts w:ascii="Century Gothic" w:hAnsi="Century Gothic"/>
                <w:b w:val="0"/>
              </w:rPr>
              <w:t xml:space="preserve">dz. nr </w:t>
            </w:r>
            <w:proofErr w:type="spellStart"/>
            <w:r w:rsidRPr="00815203">
              <w:rPr>
                <w:rFonts w:ascii="Century Gothic" w:hAnsi="Century Gothic"/>
                <w:b w:val="0"/>
              </w:rPr>
              <w:t>ewid</w:t>
            </w:r>
            <w:proofErr w:type="spellEnd"/>
            <w:r w:rsidRPr="00815203">
              <w:rPr>
                <w:rFonts w:ascii="Century Gothic" w:hAnsi="Century Gothic"/>
                <w:b w:val="0"/>
              </w:rPr>
              <w:t>.: 246, 249, 250, 251, 253, 256/5, 257</w:t>
            </w:r>
          </w:p>
          <w:p w14:paraId="234EB57F" w14:textId="77777777" w:rsidR="002355C0" w:rsidRPr="00815203" w:rsidRDefault="002355C0" w:rsidP="002355C0">
            <w:pPr>
              <w:spacing w:line="276" w:lineRule="auto"/>
              <w:jc w:val="center"/>
              <w:rPr>
                <w:rFonts w:ascii="Century Gothic" w:hAnsi="Century Gothic"/>
                <w:b w:val="0"/>
              </w:rPr>
            </w:pPr>
            <w:r w:rsidRPr="00815203">
              <w:rPr>
                <w:rFonts w:ascii="Century Gothic" w:hAnsi="Century Gothic"/>
                <w:b w:val="0"/>
              </w:rPr>
              <w:t>obręb 1 Miasto Chociwel, gmina Chociwel</w:t>
            </w:r>
          </w:p>
          <w:p w14:paraId="1D958322" w14:textId="77777777" w:rsidR="002355C0" w:rsidRPr="00944835" w:rsidRDefault="002355C0" w:rsidP="002355C0">
            <w:pPr>
              <w:spacing w:line="276" w:lineRule="auto"/>
              <w:rPr>
                <w:rFonts w:ascii="Century Gothic" w:hAnsi="Century Gothic"/>
                <w:b w:val="0"/>
                <w:sz w:val="24"/>
                <w:szCs w:val="24"/>
              </w:rPr>
            </w:pPr>
          </w:p>
        </w:tc>
      </w:tr>
    </w:tbl>
    <w:tbl>
      <w:tblPr>
        <w:tblStyle w:val="Tabelalisty3"/>
        <w:tblpPr w:leftFromText="141" w:rightFromText="141" w:vertAnchor="text" w:tblpY="11"/>
        <w:tblW w:w="0" w:type="auto"/>
        <w:tblLook w:val="04A0" w:firstRow="1" w:lastRow="0" w:firstColumn="1" w:lastColumn="0" w:noHBand="0" w:noVBand="1"/>
      </w:tblPr>
      <w:tblGrid>
        <w:gridCol w:w="1980"/>
        <w:gridCol w:w="2550"/>
        <w:gridCol w:w="3120"/>
        <w:gridCol w:w="1412"/>
      </w:tblGrid>
      <w:tr w:rsidR="002355C0" w:rsidRPr="00944835" w14:paraId="20907AE9" w14:textId="77777777" w:rsidTr="002355C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80" w:type="dxa"/>
            <w:tcBorders>
              <w:top w:val="nil"/>
            </w:tcBorders>
          </w:tcPr>
          <w:p w14:paraId="714449A1" w14:textId="77777777" w:rsidR="002355C0" w:rsidRPr="00944835" w:rsidRDefault="002355C0" w:rsidP="002355C0">
            <w:pPr>
              <w:spacing w:after="160"/>
              <w:jc w:val="center"/>
              <w:rPr>
                <w:rFonts w:ascii="Century Gothic" w:hAnsi="Century Gothic"/>
                <w:color w:val="auto"/>
                <w:sz w:val="20"/>
                <w:szCs w:val="20"/>
              </w:rPr>
            </w:pPr>
            <w:r w:rsidRPr="00944835">
              <w:rPr>
                <w:rFonts w:ascii="Century Gothic" w:hAnsi="Century Gothic"/>
                <w:color w:val="auto"/>
                <w:sz w:val="20"/>
                <w:szCs w:val="20"/>
              </w:rPr>
              <w:t>STANOWISKO</w:t>
            </w:r>
          </w:p>
        </w:tc>
        <w:tc>
          <w:tcPr>
            <w:tcW w:w="2550" w:type="dxa"/>
            <w:tcBorders>
              <w:top w:val="nil"/>
              <w:bottom w:val="single" w:sz="4" w:space="0" w:color="auto"/>
            </w:tcBorders>
          </w:tcPr>
          <w:p w14:paraId="63C9944E" w14:textId="77777777" w:rsidR="002355C0" w:rsidRPr="00944835" w:rsidRDefault="002355C0" w:rsidP="002355C0">
            <w:pPr>
              <w:spacing w:after="160"/>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20"/>
                <w:szCs w:val="20"/>
              </w:rPr>
            </w:pPr>
            <w:r w:rsidRPr="00944835">
              <w:rPr>
                <w:rFonts w:ascii="Century Gothic" w:hAnsi="Century Gothic"/>
                <w:color w:val="auto"/>
                <w:sz w:val="20"/>
                <w:szCs w:val="20"/>
              </w:rPr>
              <w:t>IMIĘ I NAZWISKO</w:t>
            </w:r>
          </w:p>
        </w:tc>
        <w:tc>
          <w:tcPr>
            <w:tcW w:w="3120" w:type="dxa"/>
            <w:tcBorders>
              <w:top w:val="nil"/>
              <w:bottom w:val="single" w:sz="4" w:space="0" w:color="auto"/>
            </w:tcBorders>
          </w:tcPr>
          <w:p w14:paraId="474B670D" w14:textId="77777777" w:rsidR="002355C0" w:rsidRPr="00944835" w:rsidRDefault="002355C0" w:rsidP="002355C0">
            <w:pPr>
              <w:spacing w:after="160"/>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20"/>
                <w:szCs w:val="20"/>
              </w:rPr>
            </w:pPr>
            <w:r w:rsidRPr="00944835">
              <w:rPr>
                <w:rFonts w:ascii="Century Gothic" w:hAnsi="Century Gothic"/>
                <w:color w:val="auto"/>
                <w:sz w:val="20"/>
                <w:szCs w:val="20"/>
              </w:rPr>
              <w:t>UPRAWNIENIA</w:t>
            </w:r>
          </w:p>
        </w:tc>
        <w:tc>
          <w:tcPr>
            <w:tcW w:w="1412" w:type="dxa"/>
            <w:tcBorders>
              <w:top w:val="nil"/>
              <w:bottom w:val="single" w:sz="4" w:space="0" w:color="auto"/>
            </w:tcBorders>
          </w:tcPr>
          <w:p w14:paraId="32BD3B16" w14:textId="77777777" w:rsidR="002355C0" w:rsidRPr="00944835" w:rsidRDefault="002355C0" w:rsidP="002355C0">
            <w:pPr>
              <w:spacing w:after="160"/>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20"/>
                <w:szCs w:val="20"/>
              </w:rPr>
            </w:pPr>
            <w:r w:rsidRPr="00944835">
              <w:rPr>
                <w:rFonts w:ascii="Century Gothic" w:hAnsi="Century Gothic"/>
                <w:color w:val="auto"/>
                <w:sz w:val="20"/>
                <w:szCs w:val="20"/>
              </w:rPr>
              <w:t>PODPIS</w:t>
            </w:r>
          </w:p>
        </w:tc>
      </w:tr>
      <w:tr w:rsidR="002355C0" w:rsidRPr="00944835" w14:paraId="67EA1C30" w14:textId="77777777" w:rsidTr="002355C0">
        <w:trPr>
          <w:cnfStyle w:val="000000100000" w:firstRow="0" w:lastRow="0" w:firstColumn="0" w:lastColumn="0" w:oddVBand="0" w:evenVBand="0" w:oddHBand="1" w:evenHBand="0" w:firstRowFirstColumn="0" w:firstRowLastColumn="0" w:lastRowFirstColumn="0" w:lastRowLastColumn="0"/>
          <w:trHeight w:val="1009"/>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61C7EDCC" w14:textId="77777777" w:rsidR="002355C0" w:rsidRPr="00944835" w:rsidRDefault="002355C0" w:rsidP="002355C0">
            <w:pPr>
              <w:spacing w:after="160"/>
              <w:jc w:val="center"/>
              <w:rPr>
                <w:rFonts w:ascii="Century Gothic" w:hAnsi="Century Gothic"/>
              </w:rPr>
            </w:pPr>
          </w:p>
          <w:p w14:paraId="4DFA8AF1" w14:textId="77777777" w:rsidR="002355C0" w:rsidRPr="00944835" w:rsidRDefault="002355C0" w:rsidP="002355C0">
            <w:pPr>
              <w:spacing w:after="160"/>
              <w:jc w:val="center"/>
              <w:rPr>
                <w:rFonts w:ascii="Century Gothic" w:hAnsi="Century Gothic"/>
              </w:rPr>
            </w:pPr>
            <w:r w:rsidRPr="00944835">
              <w:rPr>
                <w:rFonts w:ascii="Century Gothic" w:hAnsi="Century Gothic"/>
              </w:rPr>
              <w:t>PROJEKTANT GŁÓWNY</w:t>
            </w:r>
            <w:r w:rsidRPr="00944835">
              <w:rPr>
                <w:rFonts w:ascii="Century Gothic" w:hAnsi="Century Gothic"/>
                <w:b w:val="0"/>
              </w:rPr>
              <w:br/>
            </w:r>
            <w:r w:rsidRPr="00944835">
              <w:rPr>
                <w:rFonts w:ascii="Century Gothic" w:hAnsi="Century Gothic"/>
                <w:b w:val="0"/>
                <w:sz w:val="16"/>
                <w:szCs w:val="16"/>
              </w:rPr>
              <w:t>Branża architektoniczna</w:t>
            </w:r>
          </w:p>
        </w:tc>
        <w:tc>
          <w:tcPr>
            <w:tcW w:w="2550" w:type="dxa"/>
            <w:tcBorders>
              <w:top w:val="single" w:sz="4" w:space="0" w:color="auto"/>
              <w:left w:val="single" w:sz="4" w:space="0" w:color="auto"/>
              <w:bottom w:val="single" w:sz="4" w:space="0" w:color="auto"/>
              <w:right w:val="single" w:sz="4" w:space="0" w:color="auto"/>
            </w:tcBorders>
          </w:tcPr>
          <w:p w14:paraId="1FB1259B"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rPr>
            </w:pPr>
          </w:p>
          <w:p w14:paraId="69FC6DEB"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rPr>
            </w:pPr>
            <w:r w:rsidRPr="00944835">
              <w:rPr>
                <w:rFonts w:ascii="Century Gothic" w:hAnsi="Century Gothic"/>
                <w:b/>
                <w:sz w:val="20"/>
              </w:rPr>
              <w:t xml:space="preserve">mgr inż. arch. </w:t>
            </w:r>
            <w:r w:rsidRPr="00944835">
              <w:rPr>
                <w:rFonts w:ascii="Century Gothic" w:hAnsi="Century Gothic"/>
                <w:b/>
                <w:sz w:val="20"/>
              </w:rPr>
              <w:br/>
              <w:t xml:space="preserve">Maciej </w:t>
            </w:r>
            <w:proofErr w:type="spellStart"/>
            <w:r w:rsidRPr="00944835">
              <w:rPr>
                <w:rFonts w:ascii="Century Gothic" w:hAnsi="Century Gothic"/>
                <w:b/>
                <w:sz w:val="20"/>
              </w:rPr>
              <w:t>Jasnoch</w:t>
            </w:r>
            <w:proofErr w:type="spellEnd"/>
          </w:p>
          <w:p w14:paraId="1411BC92"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rPr>
            </w:pPr>
          </w:p>
        </w:tc>
        <w:tc>
          <w:tcPr>
            <w:tcW w:w="3120" w:type="dxa"/>
            <w:tcBorders>
              <w:top w:val="single" w:sz="4" w:space="0" w:color="auto"/>
              <w:left w:val="single" w:sz="4" w:space="0" w:color="auto"/>
              <w:bottom w:val="single" w:sz="4" w:space="0" w:color="auto"/>
              <w:right w:val="single" w:sz="4" w:space="0" w:color="auto"/>
            </w:tcBorders>
          </w:tcPr>
          <w:p w14:paraId="077BEB9C"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0"/>
                <w:szCs w:val="10"/>
              </w:rPr>
            </w:pPr>
          </w:p>
          <w:p w14:paraId="380A667C"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r w:rsidRPr="00944835">
              <w:rPr>
                <w:rFonts w:ascii="Century Gothic" w:hAnsi="Century Gothic"/>
                <w:b/>
                <w:sz w:val="20"/>
                <w:szCs w:val="20"/>
              </w:rPr>
              <w:t>49/WPOKK/2014</w:t>
            </w:r>
            <w:r w:rsidRPr="00944835">
              <w:rPr>
                <w:rFonts w:ascii="Century Gothic" w:hAnsi="Century Gothic"/>
                <w:b/>
                <w:sz w:val="20"/>
              </w:rPr>
              <w:br/>
            </w:r>
            <w:r w:rsidRPr="00944835">
              <w:rPr>
                <w:rFonts w:ascii="Century Gothic" w:hAnsi="Century Gothic" w:cs="Arial"/>
                <w:iCs/>
                <w:sz w:val="15"/>
                <w:szCs w:val="15"/>
              </w:rPr>
              <w:t xml:space="preserve"> uprawnienia budowlane do projektowania bez ograniczeń w specjalności architektonicznej</w:t>
            </w:r>
          </w:p>
        </w:tc>
        <w:tc>
          <w:tcPr>
            <w:tcW w:w="1412" w:type="dxa"/>
            <w:tcBorders>
              <w:top w:val="single" w:sz="4" w:space="0" w:color="auto"/>
              <w:left w:val="single" w:sz="4" w:space="0" w:color="auto"/>
              <w:bottom w:val="single" w:sz="4" w:space="0" w:color="auto"/>
              <w:right w:val="single" w:sz="4" w:space="0" w:color="auto"/>
            </w:tcBorders>
          </w:tcPr>
          <w:p w14:paraId="020A8056" w14:textId="77777777" w:rsidR="002355C0" w:rsidRPr="00944835" w:rsidRDefault="002355C0" w:rsidP="002355C0">
            <w:pPr>
              <w:spacing w:after="160"/>
              <w:cnfStyle w:val="000000100000" w:firstRow="0" w:lastRow="0" w:firstColumn="0" w:lastColumn="0" w:oddVBand="0" w:evenVBand="0" w:oddHBand="1" w:evenHBand="0" w:firstRowFirstColumn="0" w:firstRowLastColumn="0" w:lastRowFirstColumn="0" w:lastRowLastColumn="0"/>
              <w:rPr>
                <w:rFonts w:ascii="Century Gothic" w:hAnsi="Century Gothic"/>
                <w:b/>
              </w:rPr>
            </w:pPr>
          </w:p>
        </w:tc>
      </w:tr>
      <w:tr w:rsidR="002355C0" w:rsidRPr="00944835" w14:paraId="198339B1" w14:textId="77777777" w:rsidTr="002355C0">
        <w:trPr>
          <w:trHeight w:val="631"/>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1B483914" w14:textId="77777777" w:rsidR="002355C0" w:rsidRPr="00944835" w:rsidRDefault="002355C0" w:rsidP="002355C0">
            <w:pPr>
              <w:spacing w:after="160"/>
              <w:jc w:val="center"/>
              <w:rPr>
                <w:rFonts w:ascii="Century Gothic" w:hAnsi="Century Gothic"/>
              </w:rPr>
            </w:pPr>
          </w:p>
          <w:p w14:paraId="3CC2845D" w14:textId="77777777" w:rsidR="002355C0" w:rsidRPr="00944835" w:rsidRDefault="002355C0" w:rsidP="002355C0">
            <w:pPr>
              <w:spacing w:after="160"/>
              <w:jc w:val="center"/>
              <w:rPr>
                <w:rFonts w:ascii="Century Gothic" w:hAnsi="Century Gothic"/>
                <w:b w:val="0"/>
                <w:sz w:val="16"/>
                <w:szCs w:val="16"/>
              </w:rPr>
            </w:pPr>
            <w:r w:rsidRPr="00944835">
              <w:rPr>
                <w:rFonts w:ascii="Century Gothic" w:hAnsi="Century Gothic"/>
              </w:rPr>
              <w:t>SPRAWDZAJĄCY</w:t>
            </w:r>
            <w:r w:rsidRPr="00944835">
              <w:rPr>
                <w:rFonts w:ascii="Century Gothic" w:hAnsi="Century Gothic"/>
                <w:b w:val="0"/>
              </w:rPr>
              <w:br/>
            </w:r>
            <w:r w:rsidRPr="00944835">
              <w:rPr>
                <w:rFonts w:ascii="Century Gothic" w:hAnsi="Century Gothic"/>
                <w:b w:val="0"/>
                <w:sz w:val="16"/>
                <w:szCs w:val="16"/>
              </w:rPr>
              <w:t xml:space="preserve"> Branża architektoniczna</w:t>
            </w:r>
          </w:p>
        </w:tc>
        <w:tc>
          <w:tcPr>
            <w:tcW w:w="2550" w:type="dxa"/>
            <w:tcBorders>
              <w:top w:val="single" w:sz="4" w:space="0" w:color="auto"/>
              <w:left w:val="single" w:sz="4" w:space="0" w:color="auto"/>
              <w:bottom w:val="single" w:sz="4" w:space="0" w:color="auto"/>
              <w:right w:val="single" w:sz="4" w:space="0" w:color="auto"/>
            </w:tcBorders>
          </w:tcPr>
          <w:p w14:paraId="0D5CC44C"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p>
          <w:p w14:paraId="3AE3494A"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r w:rsidRPr="00944835">
              <w:rPr>
                <w:rFonts w:ascii="Century Gothic" w:hAnsi="Century Gothic"/>
                <w:b/>
                <w:sz w:val="20"/>
                <w:szCs w:val="20"/>
              </w:rPr>
              <w:t xml:space="preserve">mgr inż. arch. </w:t>
            </w:r>
            <w:r w:rsidRPr="00944835">
              <w:rPr>
                <w:rFonts w:ascii="Century Gothic" w:hAnsi="Century Gothic"/>
                <w:b/>
                <w:sz w:val="20"/>
                <w:szCs w:val="20"/>
              </w:rPr>
              <w:br/>
            </w:r>
            <w:r>
              <w:rPr>
                <w:rFonts w:ascii="Century Gothic" w:hAnsi="Century Gothic"/>
                <w:b/>
                <w:sz w:val="20"/>
                <w:szCs w:val="20"/>
              </w:rPr>
              <w:t>Artur Szyszka</w:t>
            </w:r>
          </w:p>
          <w:p w14:paraId="3C7F5FC5"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p>
        </w:tc>
        <w:tc>
          <w:tcPr>
            <w:tcW w:w="3120" w:type="dxa"/>
            <w:tcBorders>
              <w:top w:val="single" w:sz="4" w:space="0" w:color="auto"/>
              <w:left w:val="single" w:sz="4" w:space="0" w:color="auto"/>
              <w:bottom w:val="single" w:sz="4" w:space="0" w:color="auto"/>
              <w:right w:val="single" w:sz="4" w:space="0" w:color="auto"/>
            </w:tcBorders>
          </w:tcPr>
          <w:p w14:paraId="7D89D1C5"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p>
          <w:p w14:paraId="2B415E2A" w14:textId="77777777" w:rsidR="002355C0"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r>
              <w:rPr>
                <w:rFonts w:ascii="Century Gothic" w:hAnsi="Century Gothic"/>
                <w:b/>
                <w:sz w:val="20"/>
                <w:szCs w:val="20"/>
              </w:rPr>
              <w:t>14/WPOKK/2021</w:t>
            </w:r>
          </w:p>
          <w:p w14:paraId="05C644CF"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r w:rsidRPr="00944835">
              <w:rPr>
                <w:rFonts w:ascii="Century Gothic" w:hAnsi="Century Gothic" w:cs="Arial"/>
                <w:iCs/>
                <w:sz w:val="15"/>
                <w:szCs w:val="15"/>
              </w:rPr>
              <w:t>uprawnienia budowlane do projektowania bez ograniczeń w specjalności architektonicznej</w:t>
            </w:r>
          </w:p>
        </w:tc>
        <w:tc>
          <w:tcPr>
            <w:tcW w:w="1412" w:type="dxa"/>
            <w:tcBorders>
              <w:top w:val="single" w:sz="4" w:space="0" w:color="auto"/>
              <w:left w:val="single" w:sz="4" w:space="0" w:color="auto"/>
              <w:bottom w:val="single" w:sz="4" w:space="0" w:color="auto"/>
              <w:right w:val="single" w:sz="4" w:space="0" w:color="auto"/>
            </w:tcBorders>
          </w:tcPr>
          <w:p w14:paraId="224A5A9F" w14:textId="77777777" w:rsidR="002355C0" w:rsidRPr="00944835" w:rsidRDefault="002355C0" w:rsidP="002355C0">
            <w:pPr>
              <w:spacing w:after="160"/>
              <w:cnfStyle w:val="000000000000" w:firstRow="0" w:lastRow="0" w:firstColumn="0" w:lastColumn="0" w:oddVBand="0" w:evenVBand="0" w:oddHBand="0" w:evenHBand="0" w:firstRowFirstColumn="0" w:firstRowLastColumn="0" w:lastRowFirstColumn="0" w:lastRowLastColumn="0"/>
              <w:rPr>
                <w:rFonts w:ascii="Century Gothic" w:hAnsi="Century Gothic"/>
                <w:b/>
              </w:rPr>
            </w:pPr>
          </w:p>
        </w:tc>
      </w:tr>
      <w:tr w:rsidR="002355C0" w:rsidRPr="00944835" w14:paraId="23F8AB33" w14:textId="77777777" w:rsidTr="002355C0">
        <w:trPr>
          <w:cnfStyle w:val="000000100000" w:firstRow="0" w:lastRow="0" w:firstColumn="0" w:lastColumn="0" w:oddVBand="0" w:evenVBand="0" w:oddHBand="1" w:evenHBand="0" w:firstRowFirstColumn="0" w:firstRowLastColumn="0" w:lastRowFirstColumn="0" w:lastRowLastColumn="0"/>
          <w:trHeight w:val="631"/>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39910A89" w14:textId="7A5CF9EE" w:rsidR="002355C0" w:rsidRPr="00944835" w:rsidRDefault="002355C0" w:rsidP="002355C0">
            <w:pPr>
              <w:jc w:val="center"/>
              <w:rPr>
                <w:rFonts w:ascii="Century Gothic" w:hAnsi="Century Gothic"/>
              </w:rPr>
            </w:pPr>
            <w:r>
              <w:rPr>
                <w:rFonts w:ascii="Century Gothic" w:eastAsia="Century Gothic" w:hAnsi="Century Gothic" w:cs="Century Gothic"/>
              </w:rPr>
              <w:t>PROJEKTANT ZIELENI</w:t>
            </w:r>
          </w:p>
        </w:tc>
        <w:tc>
          <w:tcPr>
            <w:tcW w:w="2550" w:type="dxa"/>
            <w:tcBorders>
              <w:top w:val="single" w:sz="4" w:space="0" w:color="auto"/>
              <w:left w:val="single" w:sz="4" w:space="0" w:color="auto"/>
              <w:bottom w:val="single" w:sz="4" w:space="0" w:color="auto"/>
              <w:right w:val="single" w:sz="4" w:space="0" w:color="auto"/>
            </w:tcBorders>
          </w:tcPr>
          <w:p w14:paraId="0C4DFCCB" w14:textId="5BED0895" w:rsidR="002355C0" w:rsidRPr="00944835" w:rsidRDefault="002355C0" w:rsidP="002355C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r>
              <w:rPr>
                <w:rFonts w:ascii="Century Gothic" w:eastAsia="Century Gothic" w:hAnsi="Century Gothic" w:cs="Century Gothic"/>
                <w:b/>
              </w:rPr>
              <w:t>mgr inż. arch. kraj. Katarzyna Nazarczuk</w:t>
            </w:r>
          </w:p>
        </w:tc>
        <w:tc>
          <w:tcPr>
            <w:tcW w:w="3120" w:type="dxa"/>
            <w:tcBorders>
              <w:top w:val="single" w:sz="4" w:space="0" w:color="auto"/>
              <w:left w:val="single" w:sz="4" w:space="0" w:color="auto"/>
              <w:bottom w:val="single" w:sz="4" w:space="0" w:color="auto"/>
              <w:right w:val="single" w:sz="4" w:space="0" w:color="auto"/>
            </w:tcBorders>
          </w:tcPr>
          <w:p w14:paraId="26E7B51D" w14:textId="77777777" w:rsidR="002355C0" w:rsidRPr="00944835" w:rsidRDefault="002355C0" w:rsidP="002355C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p>
        </w:tc>
        <w:tc>
          <w:tcPr>
            <w:tcW w:w="1412" w:type="dxa"/>
            <w:tcBorders>
              <w:top w:val="single" w:sz="4" w:space="0" w:color="auto"/>
              <w:left w:val="single" w:sz="4" w:space="0" w:color="auto"/>
              <w:bottom w:val="single" w:sz="4" w:space="0" w:color="auto"/>
              <w:right w:val="single" w:sz="4" w:space="0" w:color="auto"/>
            </w:tcBorders>
          </w:tcPr>
          <w:p w14:paraId="221BEA4F" w14:textId="77777777" w:rsidR="002355C0" w:rsidRPr="00944835" w:rsidRDefault="002355C0" w:rsidP="002355C0">
            <w:pPr>
              <w:cnfStyle w:val="000000100000" w:firstRow="0" w:lastRow="0" w:firstColumn="0" w:lastColumn="0" w:oddVBand="0" w:evenVBand="0" w:oddHBand="1" w:evenHBand="0" w:firstRowFirstColumn="0" w:firstRowLastColumn="0" w:lastRowFirstColumn="0" w:lastRowLastColumn="0"/>
              <w:rPr>
                <w:rFonts w:ascii="Century Gothic" w:hAnsi="Century Gothic"/>
                <w:b/>
              </w:rPr>
            </w:pPr>
          </w:p>
        </w:tc>
      </w:tr>
      <w:tr w:rsidR="002355C0" w:rsidRPr="00944835" w14:paraId="3A48021D" w14:textId="77777777" w:rsidTr="002355C0">
        <w:tc>
          <w:tcPr>
            <w:cnfStyle w:val="001000000000" w:firstRow="0" w:lastRow="0" w:firstColumn="1" w:lastColumn="0" w:oddVBand="0" w:evenVBand="0" w:oddHBand="0" w:evenHBand="0" w:firstRowFirstColumn="0" w:firstRowLastColumn="0" w:lastRowFirstColumn="0" w:lastRowLastColumn="0"/>
            <w:tcW w:w="9062" w:type="dxa"/>
            <w:gridSpan w:val="4"/>
            <w:tcBorders>
              <w:right w:val="single" w:sz="4" w:space="0" w:color="auto"/>
            </w:tcBorders>
          </w:tcPr>
          <w:p w14:paraId="5A48EA0E" w14:textId="5102A94E" w:rsidR="002355C0" w:rsidRPr="00944835" w:rsidRDefault="002355C0" w:rsidP="002355C0">
            <w:pPr>
              <w:spacing w:line="276" w:lineRule="auto"/>
              <w:jc w:val="center"/>
              <w:rPr>
                <w:rFonts w:ascii="Century Gothic" w:hAnsi="Century Gothic"/>
                <w:sz w:val="20"/>
                <w:szCs w:val="20"/>
              </w:rPr>
            </w:pPr>
            <w:r w:rsidRPr="00944835">
              <w:rPr>
                <w:rFonts w:ascii="Century Gothic" w:hAnsi="Century Gothic"/>
                <w:sz w:val="20"/>
                <w:szCs w:val="20"/>
              </w:rPr>
              <w:t xml:space="preserve">Poznań, </w:t>
            </w:r>
            <w:r>
              <w:rPr>
                <w:rFonts w:ascii="Century Gothic" w:hAnsi="Century Gothic"/>
                <w:sz w:val="20"/>
                <w:szCs w:val="20"/>
              </w:rPr>
              <w:t>25</w:t>
            </w:r>
            <w:r w:rsidRPr="00944835">
              <w:rPr>
                <w:rFonts w:ascii="Century Gothic" w:hAnsi="Century Gothic"/>
                <w:sz w:val="20"/>
                <w:szCs w:val="20"/>
              </w:rPr>
              <w:t>.</w:t>
            </w:r>
            <w:r>
              <w:rPr>
                <w:rFonts w:ascii="Century Gothic" w:hAnsi="Century Gothic"/>
                <w:sz w:val="20"/>
                <w:szCs w:val="20"/>
              </w:rPr>
              <w:t>09.2023</w:t>
            </w:r>
          </w:p>
        </w:tc>
      </w:tr>
    </w:tbl>
    <w:p w14:paraId="7785E301" w14:textId="77777777" w:rsidR="002355C0" w:rsidRPr="00944835" w:rsidRDefault="002355C0" w:rsidP="002355C0">
      <w:pPr>
        <w:rPr>
          <w:rFonts w:ascii="Century Gothic" w:eastAsia="Century Gothic" w:hAnsi="Century Gothic" w:cs="Century Gothic"/>
          <w:b/>
          <w:sz w:val="28"/>
          <w:szCs w:val="28"/>
        </w:rPr>
      </w:pPr>
    </w:p>
    <w:p w14:paraId="6662A0B6" w14:textId="77777777" w:rsidR="002355C0" w:rsidRDefault="002355C0" w:rsidP="002355C0">
      <w:pPr>
        <w:rPr>
          <w:rFonts w:ascii="Century Gothic" w:eastAsia="Century Gothic" w:hAnsi="Century Gothic" w:cs="Century Gothic"/>
          <w:b/>
          <w:sz w:val="28"/>
          <w:szCs w:val="28"/>
        </w:rPr>
      </w:pPr>
      <w:r>
        <w:br w:type="page"/>
      </w:r>
    </w:p>
    <w:p w14:paraId="66EE46A6" w14:textId="2F6F3657" w:rsidR="002355C0" w:rsidRDefault="002355C0" w:rsidP="002355C0"/>
    <w:tbl>
      <w:tblPr>
        <w:tblStyle w:val="Tabelalisty3"/>
        <w:tblW w:w="0" w:type="auto"/>
        <w:tblLook w:val="04A0" w:firstRow="1" w:lastRow="0" w:firstColumn="1" w:lastColumn="0" w:noHBand="0" w:noVBand="1"/>
      </w:tblPr>
      <w:tblGrid>
        <w:gridCol w:w="9062"/>
      </w:tblGrid>
      <w:tr w:rsidR="002355C0" w:rsidRPr="00944835" w14:paraId="15DE22A6" w14:textId="77777777" w:rsidTr="002355C0">
        <w:trPr>
          <w:cnfStyle w:val="100000000000" w:firstRow="1" w:lastRow="0" w:firstColumn="0" w:lastColumn="0" w:oddVBand="0" w:evenVBand="0" w:oddHBand="0" w:evenHBand="0" w:firstRowFirstColumn="0" w:firstRowLastColumn="0" w:lastRowFirstColumn="0" w:lastRowLastColumn="0"/>
          <w:trHeight w:val="553"/>
        </w:trPr>
        <w:tc>
          <w:tcPr>
            <w:cnfStyle w:val="001000000100" w:firstRow="0" w:lastRow="0" w:firstColumn="1" w:lastColumn="0" w:oddVBand="0" w:evenVBand="0" w:oddHBand="0" w:evenHBand="0" w:firstRowFirstColumn="1" w:firstRowLastColumn="0" w:lastRowFirstColumn="0" w:lastRowLastColumn="0"/>
            <w:tcW w:w="9062" w:type="dxa"/>
          </w:tcPr>
          <w:p w14:paraId="5E19364E" w14:textId="77777777" w:rsidR="002355C0" w:rsidRPr="00944835" w:rsidRDefault="002355C0" w:rsidP="002355C0">
            <w:pPr>
              <w:spacing w:line="276" w:lineRule="auto"/>
              <w:jc w:val="center"/>
              <w:rPr>
                <w:rFonts w:ascii="Century Gothic" w:hAnsi="Century Gothic"/>
                <w:color w:val="auto"/>
                <w:sz w:val="10"/>
                <w:szCs w:val="10"/>
              </w:rPr>
            </w:pPr>
            <w:r>
              <w:br w:type="page"/>
            </w:r>
            <w:r>
              <w:br w:type="page"/>
            </w:r>
          </w:p>
          <w:p w14:paraId="08452CAD" w14:textId="77777777" w:rsidR="002355C0" w:rsidRPr="00944835" w:rsidRDefault="002355C0" w:rsidP="002355C0">
            <w:pPr>
              <w:spacing w:line="276" w:lineRule="auto"/>
              <w:jc w:val="center"/>
              <w:rPr>
                <w:rFonts w:ascii="Century Gothic" w:hAnsi="Century Gothic"/>
                <w:color w:val="auto"/>
                <w:sz w:val="32"/>
                <w:szCs w:val="32"/>
              </w:rPr>
            </w:pPr>
            <w:r w:rsidRPr="00944835">
              <w:rPr>
                <w:rFonts w:ascii="Century Gothic" w:hAnsi="Century Gothic"/>
                <w:color w:val="auto"/>
                <w:sz w:val="32"/>
                <w:szCs w:val="32"/>
              </w:rPr>
              <w:t>OŚWIADCZENIE PROJEKTANTÓW I SPRAWDZAJĄCYCH</w:t>
            </w:r>
          </w:p>
          <w:p w14:paraId="60CF9042" w14:textId="77777777" w:rsidR="002355C0" w:rsidRPr="00944835" w:rsidRDefault="002355C0" w:rsidP="002355C0">
            <w:pPr>
              <w:spacing w:line="276" w:lineRule="auto"/>
              <w:jc w:val="center"/>
              <w:rPr>
                <w:rFonts w:ascii="Century Gothic" w:hAnsi="Century Gothic"/>
                <w:color w:val="auto"/>
                <w:sz w:val="10"/>
                <w:szCs w:val="10"/>
              </w:rPr>
            </w:pPr>
          </w:p>
        </w:tc>
      </w:tr>
      <w:tr w:rsidR="002355C0" w:rsidRPr="00944835" w14:paraId="15C6B094" w14:textId="77777777" w:rsidTr="002355C0">
        <w:trPr>
          <w:cnfStyle w:val="000000100000" w:firstRow="0" w:lastRow="0" w:firstColumn="0" w:lastColumn="0" w:oddVBand="0" w:evenVBand="0" w:oddHBand="1" w:evenHBand="0" w:firstRowFirstColumn="0" w:firstRowLastColumn="0" w:lastRowFirstColumn="0" w:lastRowLastColumn="0"/>
          <w:trHeight w:val="814"/>
        </w:trPr>
        <w:tc>
          <w:tcPr>
            <w:cnfStyle w:val="001000000000" w:firstRow="0" w:lastRow="0" w:firstColumn="1" w:lastColumn="0" w:oddVBand="0" w:evenVBand="0" w:oddHBand="0" w:evenHBand="0" w:firstRowFirstColumn="0" w:firstRowLastColumn="0" w:lastRowFirstColumn="0" w:lastRowLastColumn="0"/>
            <w:tcW w:w="9062" w:type="dxa"/>
            <w:tcBorders>
              <w:top w:val="nil"/>
              <w:left w:val="single" w:sz="4" w:space="0" w:color="auto"/>
              <w:bottom w:val="single" w:sz="4" w:space="0" w:color="auto"/>
              <w:right w:val="single" w:sz="4" w:space="0" w:color="auto"/>
            </w:tcBorders>
          </w:tcPr>
          <w:p w14:paraId="05E3F8A6" w14:textId="77777777" w:rsidR="002355C0" w:rsidRPr="00223605" w:rsidRDefault="002355C0" w:rsidP="002355C0">
            <w:pPr>
              <w:spacing w:line="276" w:lineRule="auto"/>
              <w:jc w:val="center"/>
              <w:rPr>
                <w:rFonts w:ascii="Century Gothic" w:hAnsi="Century Gothic" w:cs="Arial"/>
                <w:b w:val="0"/>
                <w:sz w:val="20"/>
                <w:szCs w:val="20"/>
              </w:rPr>
            </w:pPr>
            <w:r w:rsidRPr="00223605">
              <w:rPr>
                <w:rFonts w:ascii="Century Gothic" w:hAnsi="Century Gothic"/>
                <w:b w:val="0"/>
                <w:bCs w:val="0"/>
                <w:sz w:val="20"/>
                <w:szCs w:val="20"/>
              </w:rPr>
              <w:t>Działając zgodnie z treścią art. 34 ust. 3d pkt.3  ustawy z dnia 1 lipca 2021 r. – Prawo budowlane oświadczam, że projekt</w:t>
            </w:r>
            <w:r w:rsidRPr="00223605">
              <w:rPr>
                <w:rFonts w:ascii="Century Gothic" w:hAnsi="Century Gothic" w:cs="Arial"/>
                <w:b w:val="0"/>
                <w:sz w:val="20"/>
                <w:szCs w:val="20"/>
              </w:rPr>
              <w:t xml:space="preserve"> został sporządzony zgodnie z obowiązującymi przepisami oraz zasadami wiedzy technicznej.</w:t>
            </w:r>
          </w:p>
        </w:tc>
      </w:tr>
      <w:tr w:rsidR="002355C0" w:rsidRPr="00944835" w14:paraId="5A555518" w14:textId="77777777" w:rsidTr="002355C0">
        <w:trPr>
          <w:trHeight w:val="1921"/>
        </w:trPr>
        <w:tc>
          <w:tcPr>
            <w:cnfStyle w:val="001000000000" w:firstRow="0" w:lastRow="0" w:firstColumn="1" w:lastColumn="0" w:oddVBand="0" w:evenVBand="0" w:oddHBand="0" w:evenHBand="0" w:firstRowFirstColumn="0" w:firstRowLastColumn="0" w:lastRowFirstColumn="0" w:lastRowLastColumn="0"/>
            <w:tcW w:w="9062" w:type="dxa"/>
            <w:tcBorders>
              <w:top w:val="nil"/>
              <w:left w:val="single" w:sz="4" w:space="0" w:color="auto"/>
              <w:bottom w:val="single" w:sz="4" w:space="0" w:color="auto"/>
              <w:right w:val="single" w:sz="4" w:space="0" w:color="auto"/>
            </w:tcBorders>
          </w:tcPr>
          <w:p w14:paraId="700A270D" w14:textId="77777777" w:rsidR="002355C0" w:rsidRDefault="002355C0" w:rsidP="002355C0">
            <w:pPr>
              <w:spacing w:line="276" w:lineRule="auto"/>
              <w:jc w:val="center"/>
              <w:rPr>
                <w:rFonts w:ascii="Century Gothic" w:hAnsi="Century Gothic" w:cs="Arial"/>
                <w:sz w:val="24"/>
                <w:szCs w:val="24"/>
              </w:rPr>
            </w:pPr>
            <w:r>
              <w:rPr>
                <w:rFonts w:ascii="Century Gothic" w:hAnsi="Century Gothic" w:cs="Arial"/>
                <w:sz w:val="24"/>
                <w:szCs w:val="24"/>
              </w:rPr>
              <w:t>Roboty budowlane polegające na: budowie pomostu oraz slipu, budowie toalety publicznej (ETAP II), budowie promenady i chodników, budowie miejsc parkingowych, przebudowie ul. Hlonda, remoncie murów oporowych, montażu małej architektury wraz z niezbędną infrastrukturą techniczną: instalacją wodociągową, kanalizacyjną, elektroenergetyczną</w:t>
            </w:r>
          </w:p>
          <w:p w14:paraId="5089160F" w14:textId="77777777" w:rsidR="002355C0" w:rsidRDefault="002355C0" w:rsidP="002355C0">
            <w:pPr>
              <w:spacing w:line="276" w:lineRule="auto"/>
              <w:jc w:val="center"/>
              <w:rPr>
                <w:rFonts w:ascii="Century Gothic" w:hAnsi="Century Gothic" w:cs="Arial"/>
                <w:sz w:val="24"/>
                <w:szCs w:val="24"/>
              </w:rPr>
            </w:pPr>
            <w:r>
              <w:rPr>
                <w:rFonts w:ascii="Century Gothic" w:hAnsi="Century Gothic" w:cs="Arial"/>
                <w:sz w:val="24"/>
                <w:szCs w:val="24"/>
              </w:rPr>
              <w:t>dla inwestycji:</w:t>
            </w:r>
          </w:p>
          <w:p w14:paraId="36200C80" w14:textId="77777777" w:rsidR="002355C0" w:rsidRPr="009E18B6" w:rsidRDefault="002355C0" w:rsidP="002355C0">
            <w:pPr>
              <w:spacing w:line="276" w:lineRule="auto"/>
              <w:jc w:val="center"/>
              <w:rPr>
                <w:rFonts w:ascii="Century Gothic" w:hAnsi="Century Gothic" w:cs="Arial"/>
                <w:b w:val="0"/>
                <w:sz w:val="24"/>
                <w:szCs w:val="24"/>
              </w:rPr>
            </w:pPr>
            <w:r>
              <w:rPr>
                <w:rFonts w:ascii="Century Gothic" w:hAnsi="Century Gothic" w:cs="Arial"/>
                <w:sz w:val="24"/>
                <w:szCs w:val="24"/>
              </w:rPr>
              <w:t>Zagospodarowanie terenu promenady przy ul. Szkolnej i ul. Dworskiej w ramach programu rewitalizacji</w:t>
            </w:r>
          </w:p>
          <w:p w14:paraId="422EE37C" w14:textId="77777777" w:rsidR="002355C0" w:rsidRPr="00D1148F" w:rsidRDefault="002355C0" w:rsidP="002355C0">
            <w:pPr>
              <w:spacing w:line="276" w:lineRule="auto"/>
              <w:jc w:val="center"/>
              <w:rPr>
                <w:rFonts w:ascii="Century Gothic" w:hAnsi="Century Gothic"/>
                <w:b w:val="0"/>
                <w:sz w:val="20"/>
                <w:szCs w:val="20"/>
              </w:rPr>
            </w:pPr>
            <w:r w:rsidRPr="00D1148F">
              <w:rPr>
                <w:rFonts w:ascii="Century Gothic" w:hAnsi="Century Gothic"/>
                <w:b w:val="0"/>
                <w:sz w:val="20"/>
                <w:szCs w:val="20"/>
              </w:rPr>
              <w:t>Lokalizacja inwestycji:</w:t>
            </w:r>
          </w:p>
          <w:p w14:paraId="1BD9F39A" w14:textId="77777777" w:rsidR="002355C0" w:rsidRPr="00D1148F" w:rsidRDefault="002355C0" w:rsidP="002355C0">
            <w:pPr>
              <w:spacing w:line="276" w:lineRule="auto"/>
              <w:jc w:val="center"/>
              <w:rPr>
                <w:rFonts w:ascii="Century Gothic" w:hAnsi="Century Gothic"/>
                <w:b w:val="0"/>
                <w:sz w:val="20"/>
                <w:szCs w:val="20"/>
              </w:rPr>
            </w:pPr>
            <w:r w:rsidRPr="00D1148F">
              <w:rPr>
                <w:rFonts w:ascii="Century Gothic" w:hAnsi="Century Gothic"/>
                <w:b w:val="0"/>
                <w:sz w:val="20"/>
                <w:szCs w:val="20"/>
              </w:rPr>
              <w:t xml:space="preserve">dz. nr </w:t>
            </w:r>
            <w:proofErr w:type="spellStart"/>
            <w:r w:rsidRPr="00D1148F">
              <w:rPr>
                <w:rFonts w:ascii="Century Gothic" w:hAnsi="Century Gothic"/>
                <w:b w:val="0"/>
                <w:sz w:val="20"/>
                <w:szCs w:val="20"/>
              </w:rPr>
              <w:t>ewid</w:t>
            </w:r>
            <w:proofErr w:type="spellEnd"/>
            <w:r w:rsidRPr="00D1148F">
              <w:rPr>
                <w:rFonts w:ascii="Century Gothic" w:hAnsi="Century Gothic"/>
                <w:b w:val="0"/>
                <w:sz w:val="20"/>
                <w:szCs w:val="20"/>
              </w:rPr>
              <w:t>.: 246, 249, 250, 251, 253, 256/5, 257</w:t>
            </w:r>
          </w:p>
          <w:p w14:paraId="13630F79" w14:textId="77777777" w:rsidR="002355C0" w:rsidRPr="00D1148F" w:rsidRDefault="002355C0" w:rsidP="002355C0">
            <w:pPr>
              <w:spacing w:line="276" w:lineRule="auto"/>
              <w:jc w:val="center"/>
              <w:rPr>
                <w:rFonts w:ascii="Century Gothic" w:hAnsi="Century Gothic"/>
                <w:b w:val="0"/>
                <w:sz w:val="20"/>
                <w:szCs w:val="20"/>
              </w:rPr>
            </w:pPr>
            <w:r w:rsidRPr="00D1148F">
              <w:rPr>
                <w:rFonts w:ascii="Century Gothic" w:hAnsi="Century Gothic"/>
                <w:b w:val="0"/>
                <w:sz w:val="20"/>
                <w:szCs w:val="20"/>
              </w:rPr>
              <w:t xml:space="preserve">obręb 1 </w:t>
            </w:r>
            <w:r>
              <w:rPr>
                <w:rFonts w:ascii="Century Gothic" w:hAnsi="Century Gothic"/>
                <w:b w:val="0"/>
                <w:sz w:val="20"/>
                <w:szCs w:val="20"/>
              </w:rPr>
              <w:t>Miasto Chociwel, gmina Chociwel</w:t>
            </w:r>
          </w:p>
        </w:tc>
      </w:tr>
    </w:tbl>
    <w:tbl>
      <w:tblPr>
        <w:tblStyle w:val="Tabelalisty3"/>
        <w:tblpPr w:leftFromText="141" w:rightFromText="141" w:vertAnchor="text" w:tblpY="11"/>
        <w:tblW w:w="0" w:type="auto"/>
        <w:tblLook w:val="04A0" w:firstRow="1" w:lastRow="0" w:firstColumn="1" w:lastColumn="0" w:noHBand="0" w:noVBand="1"/>
      </w:tblPr>
      <w:tblGrid>
        <w:gridCol w:w="1980"/>
        <w:gridCol w:w="2550"/>
        <w:gridCol w:w="3120"/>
        <w:gridCol w:w="1412"/>
      </w:tblGrid>
      <w:tr w:rsidR="002355C0" w:rsidRPr="00944835" w14:paraId="24FF0B8D" w14:textId="77777777" w:rsidTr="002355C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80" w:type="dxa"/>
            <w:tcBorders>
              <w:top w:val="nil"/>
            </w:tcBorders>
          </w:tcPr>
          <w:p w14:paraId="0320ECE1" w14:textId="77777777" w:rsidR="002355C0" w:rsidRPr="00944835" w:rsidRDefault="002355C0" w:rsidP="002355C0">
            <w:pPr>
              <w:spacing w:after="160"/>
              <w:jc w:val="center"/>
              <w:rPr>
                <w:rFonts w:ascii="Century Gothic" w:hAnsi="Century Gothic"/>
                <w:color w:val="auto"/>
                <w:sz w:val="20"/>
                <w:szCs w:val="20"/>
              </w:rPr>
            </w:pPr>
            <w:r w:rsidRPr="00944835">
              <w:rPr>
                <w:rFonts w:ascii="Century Gothic" w:hAnsi="Century Gothic"/>
                <w:color w:val="auto"/>
                <w:sz w:val="20"/>
                <w:szCs w:val="20"/>
              </w:rPr>
              <w:t>STANOWISKO</w:t>
            </w:r>
          </w:p>
        </w:tc>
        <w:tc>
          <w:tcPr>
            <w:tcW w:w="2550" w:type="dxa"/>
            <w:tcBorders>
              <w:top w:val="nil"/>
              <w:bottom w:val="single" w:sz="4" w:space="0" w:color="auto"/>
            </w:tcBorders>
          </w:tcPr>
          <w:p w14:paraId="212C3168" w14:textId="77777777" w:rsidR="002355C0" w:rsidRPr="00944835" w:rsidRDefault="002355C0" w:rsidP="002355C0">
            <w:pPr>
              <w:spacing w:after="160"/>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20"/>
                <w:szCs w:val="20"/>
              </w:rPr>
            </w:pPr>
            <w:r w:rsidRPr="00944835">
              <w:rPr>
                <w:rFonts w:ascii="Century Gothic" w:hAnsi="Century Gothic"/>
                <w:color w:val="auto"/>
                <w:sz w:val="20"/>
                <w:szCs w:val="20"/>
              </w:rPr>
              <w:t>IMIĘ I NAZWISKO</w:t>
            </w:r>
          </w:p>
        </w:tc>
        <w:tc>
          <w:tcPr>
            <w:tcW w:w="3120" w:type="dxa"/>
            <w:tcBorders>
              <w:top w:val="nil"/>
              <w:bottom w:val="single" w:sz="4" w:space="0" w:color="auto"/>
            </w:tcBorders>
          </w:tcPr>
          <w:p w14:paraId="37702911" w14:textId="77777777" w:rsidR="002355C0" w:rsidRPr="00944835" w:rsidRDefault="002355C0" w:rsidP="002355C0">
            <w:pPr>
              <w:spacing w:after="160"/>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20"/>
                <w:szCs w:val="20"/>
              </w:rPr>
            </w:pPr>
            <w:r w:rsidRPr="00944835">
              <w:rPr>
                <w:rFonts w:ascii="Century Gothic" w:hAnsi="Century Gothic"/>
                <w:color w:val="auto"/>
                <w:sz w:val="20"/>
                <w:szCs w:val="20"/>
              </w:rPr>
              <w:t>UPRAWNIENIA</w:t>
            </w:r>
          </w:p>
        </w:tc>
        <w:tc>
          <w:tcPr>
            <w:tcW w:w="1412" w:type="dxa"/>
            <w:tcBorders>
              <w:top w:val="nil"/>
              <w:bottom w:val="single" w:sz="4" w:space="0" w:color="auto"/>
            </w:tcBorders>
          </w:tcPr>
          <w:p w14:paraId="64E44A30" w14:textId="77777777" w:rsidR="002355C0" w:rsidRPr="00944835" w:rsidRDefault="002355C0" w:rsidP="002355C0">
            <w:pPr>
              <w:spacing w:after="160"/>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20"/>
                <w:szCs w:val="20"/>
              </w:rPr>
            </w:pPr>
            <w:r w:rsidRPr="00944835">
              <w:rPr>
                <w:rFonts w:ascii="Century Gothic" w:hAnsi="Century Gothic"/>
                <w:color w:val="auto"/>
                <w:sz w:val="20"/>
                <w:szCs w:val="20"/>
              </w:rPr>
              <w:t>PODPIS</w:t>
            </w:r>
          </w:p>
        </w:tc>
      </w:tr>
      <w:tr w:rsidR="002355C0" w:rsidRPr="00944835" w14:paraId="28A616C9" w14:textId="77777777" w:rsidTr="002355C0">
        <w:trPr>
          <w:cnfStyle w:val="000000100000" w:firstRow="0" w:lastRow="0" w:firstColumn="0" w:lastColumn="0" w:oddVBand="0" w:evenVBand="0" w:oddHBand="1" w:evenHBand="0" w:firstRowFirstColumn="0" w:firstRowLastColumn="0" w:lastRowFirstColumn="0" w:lastRowLastColumn="0"/>
          <w:trHeight w:val="1009"/>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676ADA37" w14:textId="77777777" w:rsidR="002355C0" w:rsidRPr="00944835" w:rsidRDefault="002355C0" w:rsidP="002355C0">
            <w:pPr>
              <w:spacing w:after="160"/>
              <w:jc w:val="center"/>
              <w:rPr>
                <w:rFonts w:ascii="Century Gothic" w:hAnsi="Century Gothic"/>
              </w:rPr>
            </w:pPr>
          </w:p>
          <w:p w14:paraId="09426074" w14:textId="77777777" w:rsidR="002355C0" w:rsidRPr="00944835" w:rsidRDefault="002355C0" w:rsidP="002355C0">
            <w:pPr>
              <w:spacing w:after="160"/>
              <w:jc w:val="center"/>
              <w:rPr>
                <w:rFonts w:ascii="Century Gothic" w:hAnsi="Century Gothic"/>
              </w:rPr>
            </w:pPr>
            <w:r w:rsidRPr="00944835">
              <w:rPr>
                <w:rFonts w:ascii="Century Gothic" w:hAnsi="Century Gothic"/>
              </w:rPr>
              <w:t>PROJEKTANT GŁÓWNY</w:t>
            </w:r>
            <w:r w:rsidRPr="00944835">
              <w:rPr>
                <w:rFonts w:ascii="Century Gothic" w:hAnsi="Century Gothic"/>
                <w:b w:val="0"/>
              </w:rPr>
              <w:br/>
            </w:r>
            <w:r w:rsidRPr="00944835">
              <w:rPr>
                <w:rFonts w:ascii="Century Gothic" w:hAnsi="Century Gothic"/>
                <w:b w:val="0"/>
                <w:sz w:val="16"/>
                <w:szCs w:val="16"/>
              </w:rPr>
              <w:t>Branża architektoniczna</w:t>
            </w:r>
          </w:p>
        </w:tc>
        <w:tc>
          <w:tcPr>
            <w:tcW w:w="2550" w:type="dxa"/>
            <w:tcBorders>
              <w:top w:val="single" w:sz="4" w:space="0" w:color="auto"/>
              <w:left w:val="single" w:sz="4" w:space="0" w:color="auto"/>
              <w:bottom w:val="single" w:sz="4" w:space="0" w:color="auto"/>
              <w:right w:val="single" w:sz="4" w:space="0" w:color="auto"/>
            </w:tcBorders>
          </w:tcPr>
          <w:p w14:paraId="527AE7E7"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rPr>
            </w:pPr>
          </w:p>
          <w:p w14:paraId="501F77BC"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rPr>
            </w:pPr>
            <w:r w:rsidRPr="00944835">
              <w:rPr>
                <w:rFonts w:ascii="Century Gothic" w:hAnsi="Century Gothic"/>
                <w:b/>
                <w:sz w:val="20"/>
              </w:rPr>
              <w:t xml:space="preserve">mgr inż. arch. </w:t>
            </w:r>
            <w:r w:rsidRPr="00944835">
              <w:rPr>
                <w:rFonts w:ascii="Century Gothic" w:hAnsi="Century Gothic"/>
                <w:b/>
                <w:sz w:val="20"/>
              </w:rPr>
              <w:br/>
              <w:t xml:space="preserve">Maciej </w:t>
            </w:r>
            <w:proofErr w:type="spellStart"/>
            <w:r w:rsidRPr="00944835">
              <w:rPr>
                <w:rFonts w:ascii="Century Gothic" w:hAnsi="Century Gothic"/>
                <w:b/>
                <w:sz w:val="20"/>
              </w:rPr>
              <w:t>Jasnoch</w:t>
            </w:r>
            <w:proofErr w:type="spellEnd"/>
          </w:p>
          <w:p w14:paraId="624159EF"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rPr>
            </w:pPr>
          </w:p>
        </w:tc>
        <w:tc>
          <w:tcPr>
            <w:tcW w:w="3120" w:type="dxa"/>
            <w:tcBorders>
              <w:top w:val="single" w:sz="4" w:space="0" w:color="auto"/>
              <w:left w:val="single" w:sz="4" w:space="0" w:color="auto"/>
              <w:bottom w:val="single" w:sz="4" w:space="0" w:color="auto"/>
              <w:right w:val="single" w:sz="4" w:space="0" w:color="auto"/>
            </w:tcBorders>
          </w:tcPr>
          <w:p w14:paraId="00242296"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0"/>
                <w:szCs w:val="10"/>
              </w:rPr>
            </w:pPr>
          </w:p>
          <w:p w14:paraId="054F722B" w14:textId="77777777" w:rsidR="002355C0" w:rsidRPr="00944835" w:rsidRDefault="002355C0" w:rsidP="002355C0">
            <w:pPr>
              <w:spacing w:after="16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r w:rsidRPr="00944835">
              <w:rPr>
                <w:rFonts w:ascii="Century Gothic" w:hAnsi="Century Gothic"/>
                <w:b/>
                <w:sz w:val="20"/>
                <w:szCs w:val="20"/>
              </w:rPr>
              <w:t>49/WPOKK/2014</w:t>
            </w:r>
            <w:r w:rsidRPr="00944835">
              <w:rPr>
                <w:rFonts w:ascii="Century Gothic" w:hAnsi="Century Gothic"/>
                <w:b/>
                <w:sz w:val="20"/>
              </w:rPr>
              <w:br/>
            </w:r>
            <w:r w:rsidRPr="00944835">
              <w:rPr>
                <w:rFonts w:ascii="Century Gothic" w:hAnsi="Century Gothic" w:cs="Arial"/>
                <w:iCs/>
                <w:sz w:val="15"/>
                <w:szCs w:val="15"/>
              </w:rPr>
              <w:t xml:space="preserve"> uprawnienia budowlane do projektowania bez ograniczeń w specjalności architektonicznej</w:t>
            </w:r>
          </w:p>
        </w:tc>
        <w:tc>
          <w:tcPr>
            <w:tcW w:w="1412" w:type="dxa"/>
            <w:tcBorders>
              <w:top w:val="single" w:sz="4" w:space="0" w:color="auto"/>
              <w:left w:val="single" w:sz="4" w:space="0" w:color="auto"/>
              <w:bottom w:val="single" w:sz="4" w:space="0" w:color="auto"/>
              <w:right w:val="single" w:sz="4" w:space="0" w:color="auto"/>
            </w:tcBorders>
          </w:tcPr>
          <w:p w14:paraId="53DB8C66" w14:textId="77777777" w:rsidR="002355C0" w:rsidRPr="00944835" w:rsidRDefault="002355C0" w:rsidP="002355C0">
            <w:pPr>
              <w:spacing w:after="160"/>
              <w:cnfStyle w:val="000000100000" w:firstRow="0" w:lastRow="0" w:firstColumn="0" w:lastColumn="0" w:oddVBand="0" w:evenVBand="0" w:oddHBand="1" w:evenHBand="0" w:firstRowFirstColumn="0" w:firstRowLastColumn="0" w:lastRowFirstColumn="0" w:lastRowLastColumn="0"/>
              <w:rPr>
                <w:rFonts w:ascii="Century Gothic" w:hAnsi="Century Gothic"/>
                <w:b/>
              </w:rPr>
            </w:pPr>
          </w:p>
        </w:tc>
      </w:tr>
      <w:tr w:rsidR="002355C0" w:rsidRPr="00944835" w14:paraId="1DF98770" w14:textId="77777777" w:rsidTr="002355C0">
        <w:trPr>
          <w:trHeight w:val="631"/>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06C4D5AB" w14:textId="77777777" w:rsidR="002355C0" w:rsidRPr="00944835" w:rsidRDefault="002355C0" w:rsidP="002355C0">
            <w:pPr>
              <w:spacing w:after="160"/>
              <w:jc w:val="center"/>
              <w:rPr>
                <w:rFonts w:ascii="Century Gothic" w:hAnsi="Century Gothic"/>
              </w:rPr>
            </w:pPr>
          </w:p>
          <w:p w14:paraId="4845C0E3" w14:textId="77777777" w:rsidR="002355C0" w:rsidRPr="00944835" w:rsidRDefault="002355C0" w:rsidP="002355C0">
            <w:pPr>
              <w:spacing w:after="160"/>
              <w:jc w:val="center"/>
              <w:rPr>
                <w:rFonts w:ascii="Century Gothic" w:hAnsi="Century Gothic"/>
                <w:b w:val="0"/>
                <w:sz w:val="16"/>
                <w:szCs w:val="16"/>
              </w:rPr>
            </w:pPr>
            <w:r w:rsidRPr="00944835">
              <w:rPr>
                <w:rFonts w:ascii="Century Gothic" w:hAnsi="Century Gothic"/>
              </w:rPr>
              <w:t>SPRAWDZAJĄCY</w:t>
            </w:r>
            <w:r w:rsidRPr="00944835">
              <w:rPr>
                <w:rFonts w:ascii="Century Gothic" w:hAnsi="Century Gothic"/>
                <w:b w:val="0"/>
              </w:rPr>
              <w:br/>
            </w:r>
            <w:r w:rsidRPr="00944835">
              <w:rPr>
                <w:rFonts w:ascii="Century Gothic" w:hAnsi="Century Gothic"/>
                <w:b w:val="0"/>
                <w:sz w:val="16"/>
                <w:szCs w:val="16"/>
              </w:rPr>
              <w:t xml:space="preserve"> Branża architektoniczna</w:t>
            </w:r>
          </w:p>
        </w:tc>
        <w:tc>
          <w:tcPr>
            <w:tcW w:w="2550" w:type="dxa"/>
            <w:tcBorders>
              <w:top w:val="single" w:sz="4" w:space="0" w:color="auto"/>
              <w:left w:val="single" w:sz="4" w:space="0" w:color="auto"/>
              <w:bottom w:val="single" w:sz="4" w:space="0" w:color="auto"/>
              <w:right w:val="single" w:sz="4" w:space="0" w:color="auto"/>
            </w:tcBorders>
          </w:tcPr>
          <w:p w14:paraId="37058E0C"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p>
          <w:p w14:paraId="6B272412"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r w:rsidRPr="00944835">
              <w:rPr>
                <w:rFonts w:ascii="Century Gothic" w:hAnsi="Century Gothic"/>
                <w:b/>
                <w:sz w:val="20"/>
                <w:szCs w:val="20"/>
              </w:rPr>
              <w:t xml:space="preserve">mgr inż. arch. </w:t>
            </w:r>
            <w:r w:rsidRPr="00944835">
              <w:rPr>
                <w:rFonts w:ascii="Century Gothic" w:hAnsi="Century Gothic"/>
                <w:b/>
                <w:sz w:val="20"/>
                <w:szCs w:val="20"/>
              </w:rPr>
              <w:br/>
            </w:r>
            <w:r>
              <w:rPr>
                <w:rFonts w:ascii="Century Gothic" w:hAnsi="Century Gothic"/>
                <w:b/>
                <w:sz w:val="20"/>
                <w:szCs w:val="20"/>
              </w:rPr>
              <w:t>Artur Szyszka</w:t>
            </w:r>
          </w:p>
          <w:p w14:paraId="579FABD7"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p>
        </w:tc>
        <w:tc>
          <w:tcPr>
            <w:tcW w:w="3120" w:type="dxa"/>
            <w:tcBorders>
              <w:top w:val="single" w:sz="4" w:space="0" w:color="auto"/>
              <w:left w:val="single" w:sz="4" w:space="0" w:color="auto"/>
              <w:bottom w:val="single" w:sz="4" w:space="0" w:color="auto"/>
              <w:right w:val="single" w:sz="4" w:space="0" w:color="auto"/>
            </w:tcBorders>
          </w:tcPr>
          <w:p w14:paraId="23904720"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p>
          <w:p w14:paraId="71055F4E" w14:textId="77777777" w:rsidR="002355C0"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r>
              <w:rPr>
                <w:rFonts w:ascii="Century Gothic" w:hAnsi="Century Gothic"/>
                <w:b/>
                <w:sz w:val="20"/>
                <w:szCs w:val="20"/>
              </w:rPr>
              <w:t>14/WPOKK/2021</w:t>
            </w:r>
          </w:p>
          <w:p w14:paraId="76261484" w14:textId="77777777" w:rsidR="002355C0" w:rsidRPr="00944835" w:rsidRDefault="002355C0" w:rsidP="002355C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20"/>
                <w:szCs w:val="20"/>
              </w:rPr>
            </w:pPr>
            <w:r w:rsidRPr="00944835">
              <w:rPr>
                <w:rFonts w:ascii="Century Gothic" w:hAnsi="Century Gothic" w:cs="Arial"/>
                <w:iCs/>
                <w:sz w:val="15"/>
                <w:szCs w:val="15"/>
              </w:rPr>
              <w:t>uprawnienia budowlane do projektowania bez ograniczeń w specjalności architektonicznej</w:t>
            </w:r>
          </w:p>
        </w:tc>
        <w:tc>
          <w:tcPr>
            <w:tcW w:w="1412" w:type="dxa"/>
            <w:tcBorders>
              <w:top w:val="single" w:sz="4" w:space="0" w:color="auto"/>
              <w:left w:val="single" w:sz="4" w:space="0" w:color="auto"/>
              <w:bottom w:val="single" w:sz="4" w:space="0" w:color="auto"/>
              <w:right w:val="single" w:sz="4" w:space="0" w:color="auto"/>
            </w:tcBorders>
          </w:tcPr>
          <w:p w14:paraId="2DEDFC6C" w14:textId="77777777" w:rsidR="002355C0" w:rsidRPr="00944835" w:rsidRDefault="002355C0" w:rsidP="002355C0">
            <w:pPr>
              <w:spacing w:after="160"/>
              <w:cnfStyle w:val="000000000000" w:firstRow="0" w:lastRow="0" w:firstColumn="0" w:lastColumn="0" w:oddVBand="0" w:evenVBand="0" w:oddHBand="0" w:evenHBand="0" w:firstRowFirstColumn="0" w:firstRowLastColumn="0" w:lastRowFirstColumn="0" w:lastRowLastColumn="0"/>
              <w:rPr>
                <w:rFonts w:ascii="Century Gothic" w:hAnsi="Century Gothic"/>
                <w:b/>
              </w:rPr>
            </w:pPr>
          </w:p>
        </w:tc>
      </w:tr>
      <w:tr w:rsidR="002355C0" w:rsidRPr="00944835" w14:paraId="141B5AA0" w14:textId="77777777" w:rsidTr="002355C0">
        <w:trPr>
          <w:cnfStyle w:val="000000100000" w:firstRow="0" w:lastRow="0" w:firstColumn="0" w:lastColumn="0" w:oddVBand="0" w:evenVBand="0" w:oddHBand="1" w:evenHBand="0" w:firstRowFirstColumn="0" w:firstRowLastColumn="0" w:lastRowFirstColumn="0" w:lastRowLastColumn="0"/>
          <w:trHeight w:val="631"/>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auto"/>
            </w:tcBorders>
          </w:tcPr>
          <w:p w14:paraId="08CDA31D" w14:textId="77777777" w:rsidR="002355C0" w:rsidRPr="00944835" w:rsidRDefault="002355C0" w:rsidP="002355C0">
            <w:pPr>
              <w:jc w:val="center"/>
              <w:rPr>
                <w:rFonts w:ascii="Century Gothic" w:hAnsi="Century Gothic"/>
              </w:rPr>
            </w:pPr>
            <w:r>
              <w:rPr>
                <w:rFonts w:ascii="Century Gothic" w:eastAsia="Century Gothic" w:hAnsi="Century Gothic" w:cs="Century Gothic"/>
              </w:rPr>
              <w:t>PROJEKTANT ZIELENI</w:t>
            </w:r>
          </w:p>
        </w:tc>
        <w:tc>
          <w:tcPr>
            <w:tcW w:w="2550" w:type="dxa"/>
            <w:tcBorders>
              <w:top w:val="single" w:sz="4" w:space="0" w:color="auto"/>
              <w:left w:val="single" w:sz="4" w:space="0" w:color="auto"/>
              <w:bottom w:val="single" w:sz="4" w:space="0" w:color="auto"/>
              <w:right w:val="single" w:sz="4" w:space="0" w:color="auto"/>
            </w:tcBorders>
          </w:tcPr>
          <w:p w14:paraId="53F757B1" w14:textId="77777777" w:rsidR="002355C0" w:rsidRPr="00944835" w:rsidRDefault="002355C0" w:rsidP="002355C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r>
              <w:rPr>
                <w:rFonts w:ascii="Century Gothic" w:eastAsia="Century Gothic" w:hAnsi="Century Gothic" w:cs="Century Gothic"/>
                <w:b/>
              </w:rPr>
              <w:t>mgr inż. arch. kraj. Katarzyna Nazarczuk</w:t>
            </w:r>
          </w:p>
        </w:tc>
        <w:tc>
          <w:tcPr>
            <w:tcW w:w="3120" w:type="dxa"/>
            <w:tcBorders>
              <w:top w:val="single" w:sz="4" w:space="0" w:color="auto"/>
              <w:left w:val="single" w:sz="4" w:space="0" w:color="auto"/>
              <w:bottom w:val="single" w:sz="4" w:space="0" w:color="auto"/>
              <w:right w:val="single" w:sz="4" w:space="0" w:color="auto"/>
            </w:tcBorders>
          </w:tcPr>
          <w:p w14:paraId="52EBF811" w14:textId="77777777" w:rsidR="002355C0" w:rsidRPr="00944835" w:rsidRDefault="002355C0" w:rsidP="002355C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rPr>
            </w:pPr>
          </w:p>
        </w:tc>
        <w:tc>
          <w:tcPr>
            <w:tcW w:w="1412" w:type="dxa"/>
            <w:tcBorders>
              <w:top w:val="single" w:sz="4" w:space="0" w:color="auto"/>
              <w:left w:val="single" w:sz="4" w:space="0" w:color="auto"/>
              <w:bottom w:val="single" w:sz="4" w:space="0" w:color="auto"/>
              <w:right w:val="single" w:sz="4" w:space="0" w:color="auto"/>
            </w:tcBorders>
          </w:tcPr>
          <w:p w14:paraId="41988B0D" w14:textId="77777777" w:rsidR="002355C0" w:rsidRPr="00944835" w:rsidRDefault="002355C0" w:rsidP="002355C0">
            <w:pPr>
              <w:cnfStyle w:val="000000100000" w:firstRow="0" w:lastRow="0" w:firstColumn="0" w:lastColumn="0" w:oddVBand="0" w:evenVBand="0" w:oddHBand="1" w:evenHBand="0" w:firstRowFirstColumn="0" w:firstRowLastColumn="0" w:lastRowFirstColumn="0" w:lastRowLastColumn="0"/>
              <w:rPr>
                <w:rFonts w:ascii="Century Gothic" w:hAnsi="Century Gothic"/>
                <w:b/>
              </w:rPr>
            </w:pPr>
          </w:p>
        </w:tc>
      </w:tr>
      <w:tr w:rsidR="002355C0" w:rsidRPr="00944835" w14:paraId="0BC554F7" w14:textId="77777777" w:rsidTr="002355C0">
        <w:tc>
          <w:tcPr>
            <w:cnfStyle w:val="001000000000" w:firstRow="0" w:lastRow="0" w:firstColumn="1" w:lastColumn="0" w:oddVBand="0" w:evenVBand="0" w:oddHBand="0" w:evenHBand="0" w:firstRowFirstColumn="0" w:firstRowLastColumn="0" w:lastRowFirstColumn="0" w:lastRowLastColumn="0"/>
            <w:tcW w:w="9062" w:type="dxa"/>
            <w:gridSpan w:val="4"/>
            <w:tcBorders>
              <w:right w:val="single" w:sz="4" w:space="0" w:color="auto"/>
            </w:tcBorders>
          </w:tcPr>
          <w:p w14:paraId="78706AFD" w14:textId="77777777" w:rsidR="002355C0" w:rsidRPr="00944835" w:rsidRDefault="002355C0" w:rsidP="002355C0">
            <w:pPr>
              <w:spacing w:line="276" w:lineRule="auto"/>
              <w:jc w:val="center"/>
              <w:rPr>
                <w:rFonts w:ascii="Century Gothic" w:hAnsi="Century Gothic"/>
                <w:sz w:val="20"/>
                <w:szCs w:val="20"/>
              </w:rPr>
            </w:pPr>
            <w:r w:rsidRPr="00944835">
              <w:rPr>
                <w:rFonts w:ascii="Century Gothic" w:hAnsi="Century Gothic"/>
                <w:sz w:val="20"/>
                <w:szCs w:val="20"/>
              </w:rPr>
              <w:t xml:space="preserve">Poznań, </w:t>
            </w:r>
            <w:r>
              <w:rPr>
                <w:rFonts w:ascii="Century Gothic" w:hAnsi="Century Gothic"/>
                <w:sz w:val="20"/>
                <w:szCs w:val="20"/>
              </w:rPr>
              <w:t>25</w:t>
            </w:r>
            <w:r w:rsidRPr="00944835">
              <w:rPr>
                <w:rFonts w:ascii="Century Gothic" w:hAnsi="Century Gothic"/>
                <w:sz w:val="20"/>
                <w:szCs w:val="20"/>
              </w:rPr>
              <w:t>.</w:t>
            </w:r>
            <w:r>
              <w:rPr>
                <w:rFonts w:ascii="Century Gothic" w:hAnsi="Century Gothic"/>
                <w:sz w:val="20"/>
                <w:szCs w:val="20"/>
              </w:rPr>
              <w:t>09.2023</w:t>
            </w:r>
          </w:p>
        </w:tc>
      </w:tr>
    </w:tbl>
    <w:p w14:paraId="30138992" w14:textId="77777777" w:rsidR="002355C0" w:rsidRDefault="002355C0" w:rsidP="002355C0">
      <w:pPr>
        <w:spacing w:line="240" w:lineRule="auto"/>
        <w:rPr>
          <w:rFonts w:ascii="Century Gothic" w:eastAsia="Century Gothic" w:hAnsi="Century Gothic" w:cs="Century Gothic"/>
          <w:b/>
          <w:color w:val="FF0000"/>
        </w:rPr>
      </w:pPr>
    </w:p>
    <w:p w14:paraId="50B02884" w14:textId="445D92E8" w:rsidR="001972E3" w:rsidRDefault="001972E3"/>
    <w:p w14:paraId="7452C82B" w14:textId="77777777" w:rsidR="002355C0" w:rsidRDefault="002355C0">
      <w:pPr>
        <w:rPr>
          <w:rFonts w:ascii="Century Gothic" w:eastAsia="Century Gothic" w:hAnsi="Century Gothic" w:cs="Century Gothic"/>
          <w:b/>
          <w:sz w:val="28"/>
          <w:szCs w:val="28"/>
        </w:rPr>
      </w:pPr>
      <w:r>
        <w:rPr>
          <w:rFonts w:ascii="Century Gothic" w:eastAsia="Century Gothic" w:hAnsi="Century Gothic" w:cs="Century Gothic"/>
          <w:b/>
          <w:sz w:val="28"/>
          <w:szCs w:val="28"/>
        </w:rPr>
        <w:br w:type="page"/>
      </w:r>
    </w:p>
    <w:p w14:paraId="305FD9A1" w14:textId="2C592E52" w:rsidR="00D65DD2" w:rsidRDefault="001972E3">
      <w:pPr>
        <w:spacing w:line="240" w:lineRule="auto"/>
        <w:jc w:val="center"/>
        <w:rPr>
          <w:rFonts w:ascii="Century Gothic" w:eastAsia="Century Gothic" w:hAnsi="Century Gothic" w:cs="Century Gothic"/>
          <w:b/>
          <w:sz w:val="28"/>
          <w:szCs w:val="28"/>
        </w:rPr>
      </w:pPr>
      <w:r>
        <w:rPr>
          <w:rFonts w:ascii="Century Gothic" w:eastAsia="Century Gothic" w:hAnsi="Century Gothic" w:cs="Century Gothic"/>
          <w:b/>
          <w:sz w:val="28"/>
          <w:szCs w:val="28"/>
        </w:rPr>
        <w:lastRenderedPageBreak/>
        <w:t>SPIS TREŚCI</w:t>
      </w:r>
    </w:p>
    <w:p w14:paraId="682CBA58" w14:textId="77777777" w:rsidR="00D65DD2" w:rsidRPr="00713AAB" w:rsidRDefault="00D65DD2">
      <w:pPr>
        <w:spacing w:line="240" w:lineRule="auto"/>
        <w:jc w:val="center"/>
        <w:rPr>
          <w:rFonts w:ascii="Century Gothic" w:eastAsia="Century Gothic" w:hAnsi="Century Gothic" w:cs="Century Gothic"/>
          <w:sz w:val="18"/>
          <w:szCs w:val="18"/>
        </w:rPr>
      </w:pPr>
    </w:p>
    <w:sdt>
      <w:sdtPr>
        <w:rPr>
          <w:rFonts w:ascii="Calibri" w:eastAsia="Calibri" w:hAnsi="Calibri" w:cs="Calibri"/>
          <w:b w:val="0"/>
          <w:noProof w:val="0"/>
        </w:rPr>
        <w:id w:val="-1490397478"/>
        <w:docPartObj>
          <w:docPartGallery w:val="Table of Contents"/>
          <w:docPartUnique/>
        </w:docPartObj>
      </w:sdtPr>
      <w:sdtEndPr/>
      <w:sdtContent>
        <w:p w14:paraId="691C5065" w14:textId="77777777" w:rsidR="00A60F5D" w:rsidRPr="00A60F5D" w:rsidRDefault="001972E3">
          <w:pPr>
            <w:pStyle w:val="Spistreci1"/>
            <w:rPr>
              <w:rFonts w:asciiTheme="minorHAnsi" w:eastAsiaTheme="minorEastAsia" w:hAnsiTheme="minorHAnsi" w:cstheme="minorBidi"/>
              <w:b w:val="0"/>
            </w:rPr>
          </w:pPr>
          <w:r w:rsidRPr="00A60F5D">
            <w:rPr>
              <w:b w:val="0"/>
            </w:rPr>
            <w:fldChar w:fldCharType="begin"/>
          </w:r>
          <w:r w:rsidRPr="00A60F5D">
            <w:rPr>
              <w:b w:val="0"/>
            </w:rPr>
            <w:instrText xml:space="preserve"> TOC \h \u \z </w:instrText>
          </w:r>
          <w:r w:rsidRPr="00A60F5D">
            <w:rPr>
              <w:b w:val="0"/>
            </w:rPr>
            <w:fldChar w:fldCharType="separate"/>
          </w:r>
          <w:hyperlink w:anchor="_Toc151301949" w:history="1">
            <w:r w:rsidR="00A60F5D" w:rsidRPr="00A60F5D">
              <w:rPr>
                <w:rStyle w:val="Hipercze"/>
                <w:b w:val="0"/>
              </w:rPr>
              <w:t>PROJEKT ZAGOSPODAROWANIA TERENU CZĘŚĆ OPISOWA</w:t>
            </w:r>
            <w:r w:rsidR="00A60F5D" w:rsidRPr="00A60F5D">
              <w:rPr>
                <w:b w:val="0"/>
                <w:webHidden/>
              </w:rPr>
              <w:tab/>
            </w:r>
            <w:r w:rsidR="00A60F5D" w:rsidRPr="00A60F5D">
              <w:rPr>
                <w:b w:val="0"/>
                <w:webHidden/>
              </w:rPr>
              <w:fldChar w:fldCharType="begin"/>
            </w:r>
            <w:r w:rsidR="00A60F5D" w:rsidRPr="00A60F5D">
              <w:rPr>
                <w:b w:val="0"/>
                <w:webHidden/>
              </w:rPr>
              <w:instrText xml:space="preserve"> PAGEREF _Toc151301949 \h </w:instrText>
            </w:r>
            <w:r w:rsidR="00A60F5D" w:rsidRPr="00A60F5D">
              <w:rPr>
                <w:b w:val="0"/>
                <w:webHidden/>
              </w:rPr>
            </w:r>
            <w:r w:rsidR="00A60F5D" w:rsidRPr="00A60F5D">
              <w:rPr>
                <w:b w:val="0"/>
                <w:webHidden/>
              </w:rPr>
              <w:fldChar w:fldCharType="separate"/>
            </w:r>
            <w:r w:rsidR="007759C0">
              <w:rPr>
                <w:b w:val="0"/>
                <w:webHidden/>
              </w:rPr>
              <w:t>4</w:t>
            </w:r>
            <w:r w:rsidR="00A60F5D" w:rsidRPr="00A60F5D">
              <w:rPr>
                <w:b w:val="0"/>
                <w:webHidden/>
              </w:rPr>
              <w:fldChar w:fldCharType="end"/>
            </w:r>
          </w:hyperlink>
        </w:p>
        <w:p w14:paraId="7E4526AD" w14:textId="77777777" w:rsidR="00A60F5D" w:rsidRPr="00A60F5D" w:rsidRDefault="0047785B">
          <w:pPr>
            <w:pStyle w:val="Spistreci2"/>
            <w:rPr>
              <w:rFonts w:asciiTheme="minorHAnsi" w:eastAsiaTheme="minorEastAsia" w:hAnsiTheme="minorHAnsi" w:cstheme="minorBidi"/>
            </w:rPr>
          </w:pPr>
          <w:hyperlink w:anchor="_Toc151301950" w:history="1">
            <w:r w:rsidR="00A60F5D" w:rsidRPr="00A60F5D">
              <w:rPr>
                <w:rStyle w:val="Hipercze"/>
              </w:rPr>
              <w:t>1.</w:t>
            </w:r>
            <w:r w:rsidR="00A60F5D" w:rsidRPr="00A60F5D">
              <w:rPr>
                <w:rFonts w:asciiTheme="minorHAnsi" w:eastAsiaTheme="minorEastAsia" w:hAnsiTheme="minorHAnsi" w:cstheme="minorBidi"/>
              </w:rPr>
              <w:tab/>
            </w:r>
            <w:r w:rsidR="00A60F5D" w:rsidRPr="00A60F5D">
              <w:rPr>
                <w:rStyle w:val="Hipercze"/>
              </w:rPr>
              <w:t>Przedmiot zamierzenia budowlanego</w:t>
            </w:r>
            <w:r w:rsidR="00A60F5D" w:rsidRPr="00A60F5D">
              <w:rPr>
                <w:webHidden/>
              </w:rPr>
              <w:tab/>
            </w:r>
            <w:r w:rsidR="00A60F5D" w:rsidRPr="00A60F5D">
              <w:rPr>
                <w:webHidden/>
              </w:rPr>
              <w:fldChar w:fldCharType="begin"/>
            </w:r>
            <w:r w:rsidR="00A60F5D" w:rsidRPr="00A60F5D">
              <w:rPr>
                <w:webHidden/>
              </w:rPr>
              <w:instrText xml:space="preserve"> PAGEREF _Toc151301950 \h </w:instrText>
            </w:r>
            <w:r w:rsidR="00A60F5D" w:rsidRPr="00A60F5D">
              <w:rPr>
                <w:webHidden/>
              </w:rPr>
            </w:r>
            <w:r w:rsidR="00A60F5D" w:rsidRPr="00A60F5D">
              <w:rPr>
                <w:webHidden/>
              </w:rPr>
              <w:fldChar w:fldCharType="separate"/>
            </w:r>
            <w:r w:rsidR="007759C0">
              <w:rPr>
                <w:webHidden/>
              </w:rPr>
              <w:t>4</w:t>
            </w:r>
            <w:r w:rsidR="00A60F5D" w:rsidRPr="00A60F5D">
              <w:rPr>
                <w:webHidden/>
              </w:rPr>
              <w:fldChar w:fldCharType="end"/>
            </w:r>
          </w:hyperlink>
        </w:p>
        <w:p w14:paraId="3DE9C1F2" w14:textId="77777777" w:rsidR="00A60F5D" w:rsidRPr="00A60F5D" w:rsidRDefault="0047785B">
          <w:pPr>
            <w:pStyle w:val="Spistreci2"/>
            <w:rPr>
              <w:rFonts w:asciiTheme="minorHAnsi" w:eastAsiaTheme="minorEastAsia" w:hAnsiTheme="minorHAnsi" w:cstheme="minorBidi"/>
            </w:rPr>
          </w:pPr>
          <w:hyperlink w:anchor="_Toc151301951" w:history="1">
            <w:r w:rsidR="00A60F5D" w:rsidRPr="00A60F5D">
              <w:rPr>
                <w:rStyle w:val="Hipercze"/>
              </w:rPr>
              <w:t>2.</w:t>
            </w:r>
            <w:r w:rsidR="00A60F5D" w:rsidRPr="00A60F5D">
              <w:rPr>
                <w:rFonts w:asciiTheme="minorHAnsi" w:eastAsiaTheme="minorEastAsia" w:hAnsiTheme="minorHAnsi" w:cstheme="minorBidi"/>
              </w:rPr>
              <w:tab/>
            </w:r>
            <w:r w:rsidR="00A60F5D" w:rsidRPr="00A60F5D">
              <w:rPr>
                <w:rStyle w:val="Hipercze"/>
              </w:rPr>
              <w:t>Istniejący stan zagospodarowania działki lub terenu, w tym informacja o obiektach budowlanych przeznaczonych do rozbiórki</w:t>
            </w:r>
            <w:r w:rsidR="00A60F5D" w:rsidRPr="00A60F5D">
              <w:rPr>
                <w:webHidden/>
              </w:rPr>
              <w:tab/>
            </w:r>
            <w:r w:rsidR="00A60F5D" w:rsidRPr="00A60F5D">
              <w:rPr>
                <w:webHidden/>
              </w:rPr>
              <w:fldChar w:fldCharType="begin"/>
            </w:r>
            <w:r w:rsidR="00A60F5D" w:rsidRPr="00A60F5D">
              <w:rPr>
                <w:webHidden/>
              </w:rPr>
              <w:instrText xml:space="preserve"> PAGEREF _Toc151301951 \h </w:instrText>
            </w:r>
            <w:r w:rsidR="00A60F5D" w:rsidRPr="00A60F5D">
              <w:rPr>
                <w:webHidden/>
              </w:rPr>
            </w:r>
            <w:r w:rsidR="00A60F5D" w:rsidRPr="00A60F5D">
              <w:rPr>
                <w:webHidden/>
              </w:rPr>
              <w:fldChar w:fldCharType="separate"/>
            </w:r>
            <w:r w:rsidR="007759C0">
              <w:rPr>
                <w:webHidden/>
              </w:rPr>
              <w:t>6</w:t>
            </w:r>
            <w:r w:rsidR="00A60F5D" w:rsidRPr="00A60F5D">
              <w:rPr>
                <w:webHidden/>
              </w:rPr>
              <w:fldChar w:fldCharType="end"/>
            </w:r>
          </w:hyperlink>
        </w:p>
        <w:p w14:paraId="4BC22792" w14:textId="77777777" w:rsidR="00A60F5D" w:rsidRPr="00A60F5D" w:rsidRDefault="0047785B">
          <w:pPr>
            <w:pStyle w:val="Spistreci2"/>
            <w:rPr>
              <w:rFonts w:asciiTheme="minorHAnsi" w:eastAsiaTheme="minorEastAsia" w:hAnsiTheme="minorHAnsi" w:cstheme="minorBidi"/>
            </w:rPr>
          </w:pPr>
          <w:hyperlink w:anchor="_Toc151301952" w:history="1">
            <w:r w:rsidR="00A60F5D" w:rsidRPr="00A60F5D">
              <w:rPr>
                <w:rStyle w:val="Hipercze"/>
              </w:rPr>
              <w:t>3.</w:t>
            </w:r>
            <w:r w:rsidR="00A60F5D" w:rsidRPr="00A60F5D">
              <w:rPr>
                <w:rFonts w:asciiTheme="minorHAnsi" w:eastAsiaTheme="minorEastAsia" w:hAnsiTheme="minorHAnsi" w:cstheme="minorBidi"/>
              </w:rPr>
              <w:tab/>
            </w:r>
            <w:r w:rsidR="00A60F5D" w:rsidRPr="00A60F5D">
              <w:rPr>
                <w:rStyle w:val="Hipercze"/>
              </w:rPr>
              <w:t>Projektowane zagospodarowanie terenu</w:t>
            </w:r>
            <w:r w:rsidR="00A60F5D" w:rsidRPr="00A60F5D">
              <w:rPr>
                <w:webHidden/>
              </w:rPr>
              <w:tab/>
            </w:r>
            <w:r w:rsidR="00A60F5D" w:rsidRPr="00A60F5D">
              <w:rPr>
                <w:webHidden/>
              </w:rPr>
              <w:fldChar w:fldCharType="begin"/>
            </w:r>
            <w:r w:rsidR="00A60F5D" w:rsidRPr="00A60F5D">
              <w:rPr>
                <w:webHidden/>
              </w:rPr>
              <w:instrText xml:space="preserve"> PAGEREF _Toc151301952 \h </w:instrText>
            </w:r>
            <w:r w:rsidR="00A60F5D" w:rsidRPr="00A60F5D">
              <w:rPr>
                <w:webHidden/>
              </w:rPr>
            </w:r>
            <w:r w:rsidR="00A60F5D" w:rsidRPr="00A60F5D">
              <w:rPr>
                <w:webHidden/>
              </w:rPr>
              <w:fldChar w:fldCharType="separate"/>
            </w:r>
            <w:r w:rsidR="007759C0">
              <w:rPr>
                <w:webHidden/>
              </w:rPr>
              <w:t>9</w:t>
            </w:r>
            <w:r w:rsidR="00A60F5D" w:rsidRPr="00A60F5D">
              <w:rPr>
                <w:webHidden/>
              </w:rPr>
              <w:fldChar w:fldCharType="end"/>
            </w:r>
          </w:hyperlink>
        </w:p>
        <w:p w14:paraId="7274F0E4" w14:textId="77777777" w:rsidR="00A60F5D" w:rsidRPr="00A60F5D" w:rsidRDefault="0047785B">
          <w:pPr>
            <w:pStyle w:val="Spistreci2"/>
            <w:rPr>
              <w:rFonts w:asciiTheme="minorHAnsi" w:eastAsiaTheme="minorEastAsia" w:hAnsiTheme="minorHAnsi" w:cstheme="minorBidi"/>
            </w:rPr>
          </w:pPr>
          <w:hyperlink w:anchor="_Toc151301953" w:history="1">
            <w:r w:rsidR="00A60F5D" w:rsidRPr="00A60F5D">
              <w:rPr>
                <w:rStyle w:val="Hipercze"/>
              </w:rPr>
              <w:t>4.</w:t>
            </w:r>
            <w:r w:rsidR="00A60F5D" w:rsidRPr="00A60F5D">
              <w:rPr>
                <w:rFonts w:asciiTheme="minorHAnsi" w:eastAsiaTheme="minorEastAsia" w:hAnsiTheme="minorHAnsi" w:cstheme="minorBidi"/>
              </w:rPr>
              <w:tab/>
            </w:r>
            <w:r w:rsidR="00A60F5D" w:rsidRPr="00A60F5D">
              <w:rPr>
                <w:rStyle w:val="Hipercze"/>
              </w:rPr>
              <w:t>Zestawienie powierzchni</w:t>
            </w:r>
            <w:r w:rsidR="00A60F5D" w:rsidRPr="00A60F5D">
              <w:rPr>
                <w:webHidden/>
              </w:rPr>
              <w:tab/>
            </w:r>
            <w:r w:rsidR="00A60F5D" w:rsidRPr="00A60F5D">
              <w:rPr>
                <w:webHidden/>
              </w:rPr>
              <w:fldChar w:fldCharType="begin"/>
            </w:r>
            <w:r w:rsidR="00A60F5D" w:rsidRPr="00A60F5D">
              <w:rPr>
                <w:webHidden/>
              </w:rPr>
              <w:instrText xml:space="preserve"> PAGEREF _Toc151301953 \h </w:instrText>
            </w:r>
            <w:r w:rsidR="00A60F5D" w:rsidRPr="00A60F5D">
              <w:rPr>
                <w:webHidden/>
              </w:rPr>
            </w:r>
            <w:r w:rsidR="00A60F5D" w:rsidRPr="00A60F5D">
              <w:rPr>
                <w:webHidden/>
              </w:rPr>
              <w:fldChar w:fldCharType="separate"/>
            </w:r>
            <w:r w:rsidR="007759C0">
              <w:rPr>
                <w:webHidden/>
              </w:rPr>
              <w:t>35</w:t>
            </w:r>
            <w:r w:rsidR="00A60F5D" w:rsidRPr="00A60F5D">
              <w:rPr>
                <w:webHidden/>
              </w:rPr>
              <w:fldChar w:fldCharType="end"/>
            </w:r>
          </w:hyperlink>
        </w:p>
        <w:p w14:paraId="0B4A4767" w14:textId="77777777" w:rsidR="00A60F5D" w:rsidRPr="00A60F5D" w:rsidRDefault="0047785B">
          <w:pPr>
            <w:pStyle w:val="Spistreci2"/>
            <w:rPr>
              <w:rFonts w:asciiTheme="minorHAnsi" w:eastAsiaTheme="minorEastAsia" w:hAnsiTheme="minorHAnsi" w:cstheme="minorBidi"/>
            </w:rPr>
          </w:pPr>
          <w:hyperlink w:anchor="_Toc151301954" w:history="1">
            <w:r w:rsidR="00A60F5D" w:rsidRPr="00A60F5D">
              <w:rPr>
                <w:rStyle w:val="Hipercze"/>
              </w:rPr>
              <w:t>5.</w:t>
            </w:r>
            <w:r w:rsidR="00A60F5D" w:rsidRPr="00A60F5D">
              <w:rPr>
                <w:rFonts w:asciiTheme="minorHAnsi" w:eastAsiaTheme="minorEastAsia" w:hAnsiTheme="minorHAnsi" w:cstheme="minorBidi"/>
              </w:rPr>
              <w:tab/>
            </w:r>
            <w:r w:rsidR="00A60F5D" w:rsidRPr="00A60F5D">
              <w:rPr>
                <w:rStyle w:val="Hipercze"/>
              </w:rPr>
              <w:t>Informacje i dane</w:t>
            </w:r>
            <w:r w:rsidR="00A60F5D" w:rsidRPr="00A60F5D">
              <w:rPr>
                <w:webHidden/>
              </w:rPr>
              <w:tab/>
            </w:r>
            <w:r w:rsidR="00A60F5D" w:rsidRPr="00A60F5D">
              <w:rPr>
                <w:webHidden/>
              </w:rPr>
              <w:fldChar w:fldCharType="begin"/>
            </w:r>
            <w:r w:rsidR="00A60F5D" w:rsidRPr="00A60F5D">
              <w:rPr>
                <w:webHidden/>
              </w:rPr>
              <w:instrText xml:space="preserve"> PAGEREF _Toc151301954 \h </w:instrText>
            </w:r>
            <w:r w:rsidR="00A60F5D" w:rsidRPr="00A60F5D">
              <w:rPr>
                <w:webHidden/>
              </w:rPr>
            </w:r>
            <w:r w:rsidR="00A60F5D" w:rsidRPr="00A60F5D">
              <w:rPr>
                <w:webHidden/>
              </w:rPr>
              <w:fldChar w:fldCharType="separate"/>
            </w:r>
            <w:r w:rsidR="007759C0">
              <w:rPr>
                <w:webHidden/>
              </w:rPr>
              <w:t>35</w:t>
            </w:r>
            <w:r w:rsidR="00A60F5D" w:rsidRPr="00A60F5D">
              <w:rPr>
                <w:webHidden/>
              </w:rPr>
              <w:fldChar w:fldCharType="end"/>
            </w:r>
          </w:hyperlink>
        </w:p>
        <w:p w14:paraId="3BA1F589" w14:textId="77777777" w:rsidR="00A60F5D" w:rsidRPr="00A60F5D" w:rsidRDefault="0047785B">
          <w:pPr>
            <w:pStyle w:val="Spistreci2"/>
            <w:rPr>
              <w:rFonts w:asciiTheme="minorHAnsi" w:eastAsiaTheme="minorEastAsia" w:hAnsiTheme="minorHAnsi" w:cstheme="minorBidi"/>
            </w:rPr>
          </w:pPr>
          <w:hyperlink w:anchor="_Toc151301955" w:history="1">
            <w:r w:rsidR="00A60F5D" w:rsidRPr="00A60F5D">
              <w:rPr>
                <w:rStyle w:val="Hipercze"/>
              </w:rPr>
              <w:t>6.</w:t>
            </w:r>
            <w:r w:rsidR="00A60F5D" w:rsidRPr="00A60F5D">
              <w:rPr>
                <w:rFonts w:asciiTheme="minorHAnsi" w:eastAsiaTheme="minorEastAsia" w:hAnsiTheme="minorHAnsi" w:cstheme="minorBidi"/>
              </w:rPr>
              <w:tab/>
            </w:r>
            <w:r w:rsidR="00A60F5D" w:rsidRPr="00A60F5D">
              <w:rPr>
                <w:rStyle w:val="Hipercze"/>
              </w:rPr>
              <w:t>Dane dotyczące warunków ochrony przeciwpożarowej.</w:t>
            </w:r>
            <w:r w:rsidR="00A60F5D" w:rsidRPr="00A60F5D">
              <w:rPr>
                <w:webHidden/>
              </w:rPr>
              <w:tab/>
            </w:r>
            <w:r w:rsidR="00A60F5D" w:rsidRPr="00A60F5D">
              <w:rPr>
                <w:webHidden/>
              </w:rPr>
              <w:fldChar w:fldCharType="begin"/>
            </w:r>
            <w:r w:rsidR="00A60F5D" w:rsidRPr="00A60F5D">
              <w:rPr>
                <w:webHidden/>
              </w:rPr>
              <w:instrText xml:space="preserve"> PAGEREF _Toc151301955 \h </w:instrText>
            </w:r>
            <w:r w:rsidR="00A60F5D" w:rsidRPr="00A60F5D">
              <w:rPr>
                <w:webHidden/>
              </w:rPr>
            </w:r>
            <w:r w:rsidR="00A60F5D" w:rsidRPr="00A60F5D">
              <w:rPr>
                <w:webHidden/>
              </w:rPr>
              <w:fldChar w:fldCharType="separate"/>
            </w:r>
            <w:r w:rsidR="007759C0">
              <w:rPr>
                <w:webHidden/>
              </w:rPr>
              <w:t>37</w:t>
            </w:r>
            <w:r w:rsidR="00A60F5D" w:rsidRPr="00A60F5D">
              <w:rPr>
                <w:webHidden/>
              </w:rPr>
              <w:fldChar w:fldCharType="end"/>
            </w:r>
          </w:hyperlink>
        </w:p>
        <w:p w14:paraId="4F556EAC" w14:textId="77777777" w:rsidR="00A60F5D" w:rsidRPr="00A60F5D" w:rsidRDefault="0047785B">
          <w:pPr>
            <w:pStyle w:val="Spistreci2"/>
            <w:rPr>
              <w:rFonts w:asciiTheme="minorHAnsi" w:eastAsiaTheme="minorEastAsia" w:hAnsiTheme="minorHAnsi" w:cstheme="minorBidi"/>
            </w:rPr>
          </w:pPr>
          <w:hyperlink w:anchor="_Toc151301956" w:history="1">
            <w:r w:rsidR="00A60F5D" w:rsidRPr="00A60F5D">
              <w:rPr>
                <w:rStyle w:val="Hipercze"/>
              </w:rPr>
              <w:t>7.</w:t>
            </w:r>
            <w:r w:rsidR="00A60F5D" w:rsidRPr="00A60F5D">
              <w:rPr>
                <w:rFonts w:asciiTheme="minorHAnsi" w:eastAsiaTheme="minorEastAsia" w:hAnsiTheme="minorHAnsi" w:cstheme="minorBidi"/>
              </w:rPr>
              <w:tab/>
            </w:r>
            <w:r w:rsidR="00A60F5D" w:rsidRPr="00A60F5D">
              <w:rPr>
                <w:rStyle w:val="Hipercze"/>
              </w:rPr>
              <w:t>Inne niezbędne dane wynikające ze specyfiki, charakteru i stopnia skomplikowania obiektu budowlanego lub robót budowlanych.</w:t>
            </w:r>
            <w:r w:rsidR="00A60F5D" w:rsidRPr="00A60F5D">
              <w:rPr>
                <w:webHidden/>
              </w:rPr>
              <w:tab/>
            </w:r>
            <w:r w:rsidR="00A60F5D" w:rsidRPr="00A60F5D">
              <w:rPr>
                <w:webHidden/>
              </w:rPr>
              <w:fldChar w:fldCharType="begin"/>
            </w:r>
            <w:r w:rsidR="00A60F5D" w:rsidRPr="00A60F5D">
              <w:rPr>
                <w:webHidden/>
              </w:rPr>
              <w:instrText xml:space="preserve"> PAGEREF _Toc151301956 \h </w:instrText>
            </w:r>
            <w:r w:rsidR="00A60F5D" w:rsidRPr="00A60F5D">
              <w:rPr>
                <w:webHidden/>
              </w:rPr>
            </w:r>
            <w:r w:rsidR="00A60F5D" w:rsidRPr="00A60F5D">
              <w:rPr>
                <w:webHidden/>
              </w:rPr>
              <w:fldChar w:fldCharType="separate"/>
            </w:r>
            <w:r w:rsidR="007759C0">
              <w:rPr>
                <w:webHidden/>
              </w:rPr>
              <w:t>38</w:t>
            </w:r>
            <w:r w:rsidR="00A60F5D" w:rsidRPr="00A60F5D">
              <w:rPr>
                <w:webHidden/>
              </w:rPr>
              <w:fldChar w:fldCharType="end"/>
            </w:r>
          </w:hyperlink>
        </w:p>
        <w:p w14:paraId="1B839786" w14:textId="77777777" w:rsidR="00A60F5D" w:rsidRPr="00A60F5D" w:rsidRDefault="0047785B">
          <w:pPr>
            <w:pStyle w:val="Spistreci2"/>
            <w:rPr>
              <w:rFonts w:asciiTheme="minorHAnsi" w:eastAsiaTheme="minorEastAsia" w:hAnsiTheme="minorHAnsi" w:cstheme="minorBidi"/>
            </w:rPr>
          </w:pPr>
          <w:hyperlink w:anchor="_Toc151301957" w:history="1">
            <w:r w:rsidR="00A60F5D" w:rsidRPr="00A60F5D">
              <w:rPr>
                <w:rStyle w:val="Hipercze"/>
              </w:rPr>
              <w:t>8.</w:t>
            </w:r>
            <w:r w:rsidR="00A60F5D" w:rsidRPr="00A60F5D">
              <w:rPr>
                <w:rFonts w:asciiTheme="minorHAnsi" w:eastAsiaTheme="minorEastAsia" w:hAnsiTheme="minorHAnsi" w:cstheme="minorBidi"/>
              </w:rPr>
              <w:tab/>
            </w:r>
            <w:r w:rsidR="00A60F5D" w:rsidRPr="00A60F5D">
              <w:rPr>
                <w:rStyle w:val="Hipercze"/>
              </w:rPr>
              <w:t>Informację o obszarze oddziaływania obiektów.</w:t>
            </w:r>
            <w:r w:rsidR="00A60F5D" w:rsidRPr="00A60F5D">
              <w:rPr>
                <w:webHidden/>
              </w:rPr>
              <w:tab/>
            </w:r>
            <w:r w:rsidR="00A60F5D" w:rsidRPr="00A60F5D">
              <w:rPr>
                <w:webHidden/>
              </w:rPr>
              <w:fldChar w:fldCharType="begin"/>
            </w:r>
            <w:r w:rsidR="00A60F5D" w:rsidRPr="00A60F5D">
              <w:rPr>
                <w:webHidden/>
              </w:rPr>
              <w:instrText xml:space="preserve"> PAGEREF _Toc151301957 \h </w:instrText>
            </w:r>
            <w:r w:rsidR="00A60F5D" w:rsidRPr="00A60F5D">
              <w:rPr>
                <w:webHidden/>
              </w:rPr>
            </w:r>
            <w:r w:rsidR="00A60F5D" w:rsidRPr="00A60F5D">
              <w:rPr>
                <w:webHidden/>
              </w:rPr>
              <w:fldChar w:fldCharType="separate"/>
            </w:r>
            <w:r w:rsidR="007759C0">
              <w:rPr>
                <w:webHidden/>
              </w:rPr>
              <w:t>38</w:t>
            </w:r>
            <w:r w:rsidR="00A60F5D" w:rsidRPr="00A60F5D">
              <w:rPr>
                <w:webHidden/>
              </w:rPr>
              <w:fldChar w:fldCharType="end"/>
            </w:r>
          </w:hyperlink>
        </w:p>
        <w:p w14:paraId="2258BDC2" w14:textId="77777777" w:rsidR="00A60F5D" w:rsidRPr="00A60F5D" w:rsidRDefault="0047785B">
          <w:pPr>
            <w:pStyle w:val="Spistreci2"/>
            <w:rPr>
              <w:rFonts w:asciiTheme="minorHAnsi" w:eastAsiaTheme="minorEastAsia" w:hAnsiTheme="minorHAnsi" w:cstheme="minorBidi"/>
            </w:rPr>
          </w:pPr>
          <w:hyperlink w:anchor="_Toc151301958" w:history="1">
            <w:r w:rsidR="00A60F5D" w:rsidRPr="00A60F5D">
              <w:rPr>
                <w:rStyle w:val="Hipercze"/>
              </w:rPr>
              <w:t>9.</w:t>
            </w:r>
            <w:r w:rsidR="00A60F5D" w:rsidRPr="00A60F5D">
              <w:rPr>
                <w:rFonts w:asciiTheme="minorHAnsi" w:eastAsiaTheme="minorEastAsia" w:hAnsiTheme="minorHAnsi" w:cstheme="minorBidi"/>
              </w:rPr>
              <w:tab/>
            </w:r>
            <w:r w:rsidR="00A60F5D" w:rsidRPr="00A60F5D">
              <w:rPr>
                <w:rStyle w:val="Hipercze"/>
              </w:rPr>
              <w:t>Uwagi końcowe</w:t>
            </w:r>
            <w:r w:rsidR="00A60F5D" w:rsidRPr="00A60F5D">
              <w:rPr>
                <w:webHidden/>
              </w:rPr>
              <w:tab/>
            </w:r>
            <w:r w:rsidR="00A60F5D" w:rsidRPr="00A60F5D">
              <w:rPr>
                <w:webHidden/>
              </w:rPr>
              <w:fldChar w:fldCharType="begin"/>
            </w:r>
            <w:r w:rsidR="00A60F5D" w:rsidRPr="00A60F5D">
              <w:rPr>
                <w:webHidden/>
              </w:rPr>
              <w:instrText xml:space="preserve"> PAGEREF _Toc151301958 \h </w:instrText>
            </w:r>
            <w:r w:rsidR="00A60F5D" w:rsidRPr="00A60F5D">
              <w:rPr>
                <w:webHidden/>
              </w:rPr>
            </w:r>
            <w:r w:rsidR="00A60F5D" w:rsidRPr="00A60F5D">
              <w:rPr>
                <w:webHidden/>
              </w:rPr>
              <w:fldChar w:fldCharType="separate"/>
            </w:r>
            <w:r w:rsidR="007759C0">
              <w:rPr>
                <w:webHidden/>
              </w:rPr>
              <w:t>38</w:t>
            </w:r>
            <w:r w:rsidR="00A60F5D" w:rsidRPr="00A60F5D">
              <w:rPr>
                <w:webHidden/>
              </w:rPr>
              <w:fldChar w:fldCharType="end"/>
            </w:r>
          </w:hyperlink>
        </w:p>
        <w:p w14:paraId="50D866F8" w14:textId="77777777" w:rsidR="00D65DD2" w:rsidRDefault="001972E3">
          <w:pPr>
            <w:spacing w:line="240" w:lineRule="auto"/>
            <w:rPr>
              <w:rFonts w:ascii="Century Gothic" w:eastAsia="Century Gothic" w:hAnsi="Century Gothic" w:cs="Century Gothic"/>
              <w:sz w:val="20"/>
              <w:szCs w:val="20"/>
            </w:rPr>
          </w:pPr>
          <w:r w:rsidRPr="00A60F5D">
            <w:fldChar w:fldCharType="end"/>
          </w:r>
        </w:p>
      </w:sdtContent>
    </w:sdt>
    <w:p w14:paraId="18F3293D" w14:textId="77777777" w:rsidR="00D65DD2" w:rsidRDefault="001972E3">
      <w:pPr>
        <w:spacing w:line="240" w:lineRule="auto"/>
        <w:rPr>
          <w:rFonts w:ascii="Century Gothic" w:eastAsia="Century Gothic" w:hAnsi="Century Gothic" w:cs="Century Gothic"/>
          <w:b/>
          <w:smallCaps/>
          <w:sz w:val="32"/>
          <w:szCs w:val="32"/>
        </w:rPr>
      </w:pPr>
      <w:r>
        <w:br w:type="page"/>
      </w:r>
    </w:p>
    <w:p w14:paraId="4381C747" w14:textId="77777777" w:rsidR="00D65DD2" w:rsidRDefault="001972E3">
      <w:pPr>
        <w:pStyle w:val="Nagwek1"/>
        <w:spacing w:line="240" w:lineRule="auto"/>
        <w:ind w:left="0" w:firstLine="0"/>
        <w:jc w:val="center"/>
        <w:rPr>
          <w:rFonts w:ascii="Century Gothic" w:eastAsia="Century Gothic" w:hAnsi="Century Gothic" w:cs="Century Gothic"/>
        </w:rPr>
      </w:pPr>
      <w:bookmarkStart w:id="2" w:name="_Toc151301949"/>
      <w:r>
        <w:rPr>
          <w:rFonts w:ascii="Century Gothic" w:eastAsia="Century Gothic" w:hAnsi="Century Gothic" w:cs="Century Gothic"/>
        </w:rPr>
        <w:lastRenderedPageBreak/>
        <w:t>PROJEKT ZAGOSPODAROWANIA TERENU</w:t>
      </w:r>
      <w:r>
        <w:rPr>
          <w:rFonts w:ascii="Century Gothic" w:eastAsia="Century Gothic" w:hAnsi="Century Gothic" w:cs="Century Gothic"/>
        </w:rPr>
        <w:br/>
        <w:t>CZĘŚĆ OPISOWA</w:t>
      </w:r>
      <w:bookmarkEnd w:id="2"/>
    </w:p>
    <w:p w14:paraId="64C6B885" w14:textId="77777777" w:rsidR="00D65DD2" w:rsidRDefault="00D65DD2"/>
    <w:p w14:paraId="36A1BC54" w14:textId="77777777" w:rsidR="00D65DD2" w:rsidRDefault="001972E3">
      <w:pPr>
        <w:pStyle w:val="Nagwek2"/>
        <w:keepLines w:val="0"/>
        <w:numPr>
          <w:ilvl w:val="0"/>
          <w:numId w:val="9"/>
        </w:numPr>
        <w:spacing w:before="120" w:after="120" w:line="276" w:lineRule="auto"/>
        <w:jc w:val="both"/>
        <w:rPr>
          <w:rFonts w:ascii="Century Gothic" w:eastAsia="Century Gothic" w:hAnsi="Century Gothic" w:cs="Century Gothic"/>
          <w:b/>
          <w:color w:val="000000"/>
          <w:sz w:val="22"/>
          <w:szCs w:val="22"/>
        </w:rPr>
      </w:pPr>
      <w:bookmarkStart w:id="3" w:name="_Toc151301950"/>
      <w:r>
        <w:rPr>
          <w:rFonts w:ascii="Century Gothic" w:eastAsia="Century Gothic" w:hAnsi="Century Gothic" w:cs="Century Gothic"/>
          <w:b/>
          <w:color w:val="000000"/>
          <w:sz w:val="22"/>
          <w:szCs w:val="22"/>
        </w:rPr>
        <w:t>Przedmiot zamierzenia budowlanego</w:t>
      </w:r>
      <w:bookmarkEnd w:id="3"/>
      <w:r>
        <w:rPr>
          <w:rFonts w:ascii="Century Gothic" w:eastAsia="Century Gothic" w:hAnsi="Century Gothic" w:cs="Century Gothic"/>
          <w:b/>
          <w:color w:val="000000"/>
          <w:sz w:val="22"/>
          <w:szCs w:val="22"/>
        </w:rPr>
        <w:t xml:space="preserve"> </w:t>
      </w:r>
    </w:p>
    <w:p w14:paraId="29158172" w14:textId="275D69E2" w:rsidR="002355C0" w:rsidRDefault="001972E3">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Przedmiotem opracowania jest </w:t>
      </w:r>
      <w:r w:rsidR="002355C0">
        <w:rPr>
          <w:rFonts w:ascii="Century Gothic" w:eastAsia="Century Gothic" w:hAnsi="Century Gothic" w:cs="Century Gothic"/>
          <w:color w:val="000000"/>
          <w:sz w:val="20"/>
          <w:szCs w:val="20"/>
        </w:rPr>
        <w:t xml:space="preserve">projekt OPTYMALIZACJI KOSZTÓW dla inwestycji: </w:t>
      </w:r>
    </w:p>
    <w:p w14:paraId="134E5E55" w14:textId="77777777" w:rsidR="00F25E38" w:rsidRPr="00F25E38" w:rsidRDefault="00F25E38" w:rsidP="00F25E38">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r w:rsidRPr="00F25E38">
        <w:rPr>
          <w:rFonts w:ascii="Century Gothic" w:eastAsia="Century Gothic" w:hAnsi="Century Gothic" w:cs="Century Gothic"/>
          <w:color w:val="000000"/>
          <w:sz w:val="20"/>
          <w:szCs w:val="20"/>
        </w:rPr>
        <w:t>Zagospodarowanie terenu promenady przy ul. Szkolnej i ul. Dworskiej w ramach programu rewitalizacji</w:t>
      </w:r>
    </w:p>
    <w:p w14:paraId="658268B2" w14:textId="77777777" w:rsidR="00D65DD2" w:rsidRDefault="00D65DD2">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p>
    <w:p w14:paraId="56F759F7" w14:textId="637700C2" w:rsidR="00D65DD2" w:rsidRDefault="001972E3">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Lokalizacja inwestycji: dz. nr </w:t>
      </w:r>
      <w:proofErr w:type="spellStart"/>
      <w:r>
        <w:rPr>
          <w:rFonts w:ascii="Century Gothic" w:eastAsia="Century Gothic" w:hAnsi="Century Gothic" w:cs="Century Gothic"/>
          <w:color w:val="000000"/>
          <w:sz w:val="20"/>
          <w:szCs w:val="20"/>
        </w:rPr>
        <w:t>ewid</w:t>
      </w:r>
      <w:proofErr w:type="spellEnd"/>
      <w:r>
        <w:rPr>
          <w:rFonts w:ascii="Century Gothic" w:eastAsia="Century Gothic" w:hAnsi="Century Gothic" w:cs="Century Gothic"/>
          <w:color w:val="000000"/>
          <w:sz w:val="20"/>
          <w:szCs w:val="20"/>
        </w:rPr>
        <w:t xml:space="preserve">.: 246, 249, 250, 251, 253, 256/5, 257 </w:t>
      </w:r>
    </w:p>
    <w:p w14:paraId="6A4348BF" w14:textId="77777777" w:rsidR="00D65DD2" w:rsidRDefault="001972E3">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obręb 1 Miasto Chociwel, gmina Chociwel</w:t>
      </w:r>
    </w:p>
    <w:p w14:paraId="324AB66E" w14:textId="77777777" w:rsidR="00D65DD2" w:rsidRDefault="00D65DD2">
      <w:pPr>
        <w:spacing w:line="276" w:lineRule="auto"/>
        <w:ind w:left="708"/>
        <w:jc w:val="both"/>
        <w:rPr>
          <w:rFonts w:ascii="Century Gothic" w:eastAsia="Century Gothic" w:hAnsi="Century Gothic" w:cs="Century Gothic"/>
          <w:color w:val="FF0000"/>
          <w:sz w:val="20"/>
          <w:szCs w:val="20"/>
        </w:rPr>
      </w:pPr>
    </w:p>
    <w:p w14:paraId="77457B24" w14:textId="77777777" w:rsidR="00D65DD2" w:rsidRDefault="001972E3">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Dokumentacja została opracowana na zlecenie Gminy Chociwel, ul. Armii Krajowej 52, 73-120 Chociwel, zwana dalej „Zamawiającym”.</w:t>
      </w:r>
    </w:p>
    <w:p w14:paraId="3F920479" w14:textId="77777777" w:rsidR="00D65DD2" w:rsidRDefault="00D65DD2">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p>
    <w:p w14:paraId="5FC25B1D" w14:textId="76CF74A6" w:rsidR="00D65DD2" w:rsidRPr="004E0F9F" w:rsidRDefault="001972E3">
      <w:pPr>
        <w:pBdr>
          <w:top w:val="nil"/>
          <w:left w:val="nil"/>
          <w:bottom w:val="nil"/>
          <w:right w:val="nil"/>
          <w:between w:val="nil"/>
        </w:pBdr>
        <w:spacing w:after="0" w:line="276" w:lineRule="auto"/>
        <w:ind w:left="708" w:firstLine="12"/>
        <w:jc w:val="both"/>
        <w:rPr>
          <w:rFonts w:ascii="Century Gothic" w:eastAsia="Century Gothic" w:hAnsi="Century Gothic" w:cs="Century Gothic"/>
          <w:sz w:val="20"/>
          <w:szCs w:val="20"/>
        </w:rPr>
      </w:pPr>
      <w:r w:rsidRPr="004E0F9F">
        <w:rPr>
          <w:rFonts w:ascii="Century Gothic" w:eastAsia="Century Gothic" w:hAnsi="Century Gothic" w:cs="Century Gothic"/>
          <w:sz w:val="20"/>
          <w:szCs w:val="20"/>
        </w:rPr>
        <w:t>Podstawę niniejszego opracowania stanowi Umowa Nr ZPU.271.</w:t>
      </w:r>
      <w:r w:rsidR="002355C0" w:rsidRPr="004E0F9F">
        <w:rPr>
          <w:rFonts w:ascii="Century Gothic" w:eastAsia="Century Gothic" w:hAnsi="Century Gothic" w:cs="Century Gothic"/>
          <w:sz w:val="20"/>
          <w:szCs w:val="20"/>
        </w:rPr>
        <w:t>3.43a.2023.IJ</w:t>
      </w:r>
      <w:r w:rsidRPr="004E0F9F">
        <w:rPr>
          <w:rFonts w:ascii="Century Gothic" w:eastAsia="Century Gothic" w:hAnsi="Century Gothic" w:cs="Century Gothic"/>
          <w:sz w:val="20"/>
          <w:szCs w:val="20"/>
        </w:rPr>
        <w:t xml:space="preserve"> zawarta </w:t>
      </w:r>
      <w:r w:rsidRPr="004E0F9F">
        <w:rPr>
          <w:rFonts w:ascii="Century Gothic" w:eastAsia="Century Gothic" w:hAnsi="Century Gothic" w:cs="Century Gothic"/>
          <w:sz w:val="20"/>
          <w:szCs w:val="20"/>
        </w:rPr>
        <w:br/>
        <w:t>między</w:t>
      </w:r>
      <w:r w:rsidR="00F25E38" w:rsidRPr="004E0F9F">
        <w:rPr>
          <w:rFonts w:ascii="Century Gothic" w:eastAsia="Century Gothic" w:hAnsi="Century Gothic" w:cs="Century Gothic"/>
          <w:sz w:val="20"/>
          <w:szCs w:val="20"/>
        </w:rPr>
        <w:t xml:space="preserve"> Zamawiającym, a f</w:t>
      </w:r>
      <w:r w:rsidRPr="004E0F9F">
        <w:rPr>
          <w:rFonts w:ascii="Century Gothic" w:eastAsia="Century Gothic" w:hAnsi="Century Gothic" w:cs="Century Gothic"/>
          <w:sz w:val="20"/>
          <w:szCs w:val="20"/>
        </w:rPr>
        <w:t>irmą: MoKa Pracownia Projektowa Monika Kucharska, Ul. Dondajewskiego 27, 62-300 Września.</w:t>
      </w:r>
    </w:p>
    <w:p w14:paraId="3E2E5A7A" w14:textId="0B939376" w:rsidR="00D65DD2" w:rsidRDefault="00FC47CF" w:rsidP="00FC47CF">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r w:rsidRPr="00FC47CF">
        <w:rPr>
          <w:rFonts w:ascii="Century Gothic" w:eastAsia="Century Gothic" w:hAnsi="Century Gothic" w:cs="Century Gothic"/>
          <w:color w:val="000000"/>
          <w:sz w:val="20"/>
          <w:szCs w:val="20"/>
        </w:rPr>
        <w:t>Projekt stanowi zmianę wcześniejszego projektu, na który zostało uzyskane pozwolenie na budowę</w:t>
      </w:r>
      <w:r>
        <w:rPr>
          <w:rFonts w:ascii="Century Gothic" w:eastAsia="Century Gothic" w:hAnsi="Century Gothic" w:cs="Century Gothic"/>
          <w:color w:val="000000"/>
          <w:sz w:val="20"/>
          <w:szCs w:val="20"/>
        </w:rPr>
        <w:t xml:space="preserve"> Decyzja nr 82/2023 z dn. 09.02.2023 r.</w:t>
      </w:r>
    </w:p>
    <w:p w14:paraId="764336A0" w14:textId="625F68B2" w:rsidR="00FC47CF" w:rsidRDefault="00FC47CF" w:rsidP="00FC47CF">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Projekt ma na celu zmniejszenie kosztów realizacji inwestycji.</w:t>
      </w:r>
    </w:p>
    <w:p w14:paraId="01405C98" w14:textId="77777777" w:rsidR="00FC47CF" w:rsidRDefault="00FC47CF" w:rsidP="00FC47CF">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p>
    <w:p w14:paraId="1D2CE439" w14:textId="06448210" w:rsidR="00FC47CF" w:rsidRPr="0074646A" w:rsidRDefault="00FC47CF" w:rsidP="00FC47CF">
      <w:pPr>
        <w:pBdr>
          <w:top w:val="nil"/>
          <w:left w:val="nil"/>
          <w:bottom w:val="nil"/>
          <w:right w:val="nil"/>
          <w:between w:val="nil"/>
        </w:pBdr>
        <w:spacing w:after="0" w:line="276" w:lineRule="auto"/>
        <w:ind w:left="708" w:firstLine="12"/>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Główne zmiany w projekcie:</w:t>
      </w:r>
    </w:p>
    <w:p w14:paraId="0D3E6593" w14:textId="09712246" w:rsidR="00FC47CF" w:rsidRPr="0074646A" w:rsidRDefault="0074646A" w:rsidP="00FC47CF">
      <w:pPr>
        <w:pStyle w:val="Akapitzlist"/>
        <w:numPr>
          <w:ilvl w:val="0"/>
          <w:numId w:val="37"/>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Rezygnacja z pomostu nr 2</w:t>
      </w:r>
    </w:p>
    <w:p w14:paraId="64574314" w14:textId="3178DA27" w:rsidR="00FC47CF" w:rsidRPr="0074646A" w:rsidRDefault="0074646A" w:rsidP="00FC47CF">
      <w:pPr>
        <w:pStyle w:val="Akapitzlist"/>
        <w:numPr>
          <w:ilvl w:val="0"/>
          <w:numId w:val="37"/>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Zmniejszenie pomostu nr 1</w:t>
      </w:r>
    </w:p>
    <w:p w14:paraId="6B3CAF50" w14:textId="49840DE4" w:rsidR="00FC47CF" w:rsidRPr="0074646A" w:rsidRDefault="00FC47CF" w:rsidP="00FC47CF">
      <w:pPr>
        <w:pStyle w:val="Akapitzlist"/>
        <w:numPr>
          <w:ilvl w:val="0"/>
          <w:numId w:val="37"/>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Zmiana obrzeży na stalowe</w:t>
      </w:r>
    </w:p>
    <w:p w14:paraId="6A15BF50" w14:textId="1158F619" w:rsidR="00FC47CF" w:rsidRPr="0074646A" w:rsidRDefault="00FC47CF" w:rsidP="00FC47CF">
      <w:pPr>
        <w:pStyle w:val="Akapitzlist"/>
        <w:numPr>
          <w:ilvl w:val="0"/>
          <w:numId w:val="37"/>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 xml:space="preserve">Zmiany w zakresie projektu zieleni (rezygnacja z części </w:t>
      </w:r>
      <w:proofErr w:type="spellStart"/>
      <w:r w:rsidRPr="0074646A">
        <w:rPr>
          <w:rFonts w:ascii="Century Gothic" w:eastAsia="Century Gothic" w:hAnsi="Century Gothic" w:cs="Century Gothic"/>
          <w:sz w:val="20"/>
          <w:szCs w:val="20"/>
        </w:rPr>
        <w:t>nasadzeń</w:t>
      </w:r>
      <w:proofErr w:type="spellEnd"/>
      <w:r w:rsidRPr="0074646A">
        <w:rPr>
          <w:rFonts w:ascii="Century Gothic" w:eastAsia="Century Gothic" w:hAnsi="Century Gothic" w:cs="Century Gothic"/>
          <w:sz w:val="20"/>
          <w:szCs w:val="20"/>
        </w:rPr>
        <w:t>, wprowadzenie innych, rezygnacja z niektórych projektowanych górek</w:t>
      </w:r>
      <w:r w:rsidR="009F295B">
        <w:rPr>
          <w:rFonts w:ascii="Century Gothic" w:eastAsia="Century Gothic" w:hAnsi="Century Gothic" w:cs="Century Gothic"/>
          <w:sz w:val="20"/>
          <w:szCs w:val="20"/>
        </w:rPr>
        <w:t xml:space="preserve"> zielonych</w:t>
      </w:r>
      <w:r w:rsidRPr="0074646A">
        <w:rPr>
          <w:rFonts w:ascii="Century Gothic" w:eastAsia="Century Gothic" w:hAnsi="Century Gothic" w:cs="Century Gothic"/>
          <w:sz w:val="20"/>
          <w:szCs w:val="20"/>
        </w:rPr>
        <w:t>)</w:t>
      </w:r>
    </w:p>
    <w:p w14:paraId="4DD2FCEF" w14:textId="74792ACA" w:rsidR="0074646A" w:rsidRDefault="0074646A" w:rsidP="00FC47CF">
      <w:pPr>
        <w:pStyle w:val="Akapitzlist"/>
        <w:numPr>
          <w:ilvl w:val="0"/>
          <w:numId w:val="37"/>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Pr>
          <w:rFonts w:ascii="Century Gothic" w:eastAsia="Century Gothic" w:hAnsi="Century Gothic" w:cs="Century Gothic"/>
          <w:sz w:val="20"/>
          <w:szCs w:val="20"/>
        </w:rPr>
        <w:t>Rezygnacja z dwóch czerwonych ławek</w:t>
      </w:r>
    </w:p>
    <w:p w14:paraId="78306AAB" w14:textId="3550E574" w:rsidR="0074646A" w:rsidRDefault="0074646A" w:rsidP="00FC47CF">
      <w:pPr>
        <w:pStyle w:val="Akapitzlist"/>
        <w:numPr>
          <w:ilvl w:val="0"/>
          <w:numId w:val="37"/>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Zmniejszenie ilości lamp dekoracyjnych czerwonych z 9 do 5 sztuk oraz zróżnicowanie ich </w:t>
      </w:r>
      <w:r w:rsidR="004E5109">
        <w:rPr>
          <w:rFonts w:ascii="Century Gothic" w:eastAsia="Century Gothic" w:hAnsi="Century Gothic" w:cs="Century Gothic"/>
          <w:sz w:val="20"/>
          <w:szCs w:val="20"/>
        </w:rPr>
        <w:t>wysokości</w:t>
      </w:r>
    </w:p>
    <w:p w14:paraId="1E7DCAE6" w14:textId="374793C0" w:rsidR="00FC47CF" w:rsidRDefault="00FC47CF" w:rsidP="00FC47CF">
      <w:pPr>
        <w:pStyle w:val="Akapitzlist"/>
        <w:numPr>
          <w:ilvl w:val="0"/>
          <w:numId w:val="37"/>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Rezygnacja ze sceny – wprowadzenie w jej miejscu herbu miasta ułożonego z kostki brukowej</w:t>
      </w:r>
      <w:r w:rsidR="00B1004E" w:rsidRPr="0074646A">
        <w:rPr>
          <w:rFonts w:ascii="Century Gothic" w:eastAsia="Century Gothic" w:hAnsi="Century Gothic" w:cs="Century Gothic"/>
          <w:sz w:val="20"/>
          <w:szCs w:val="20"/>
        </w:rPr>
        <w:t xml:space="preserve"> w okręgu z nawierzchni mineralnej</w:t>
      </w:r>
    </w:p>
    <w:p w14:paraId="61F6C0D4" w14:textId="334E1126" w:rsidR="0074646A" w:rsidRPr="0074646A" w:rsidRDefault="0074646A" w:rsidP="00FC47CF">
      <w:pPr>
        <w:pStyle w:val="Akapitzlist"/>
        <w:numPr>
          <w:ilvl w:val="0"/>
          <w:numId w:val="37"/>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Pr>
          <w:rFonts w:ascii="Century Gothic" w:eastAsia="Century Gothic" w:hAnsi="Century Gothic" w:cs="Century Gothic"/>
          <w:sz w:val="20"/>
          <w:szCs w:val="20"/>
        </w:rPr>
        <w:t>Wykonanie niecek odwodnieniowych dla ulicy Hlonda (zamiast ogrodów deszczowych)</w:t>
      </w:r>
    </w:p>
    <w:p w14:paraId="0D72549C" w14:textId="62AB5D42" w:rsidR="0076591C" w:rsidRPr="0074646A" w:rsidRDefault="0076591C" w:rsidP="00FC47CF">
      <w:pPr>
        <w:pStyle w:val="Akapitzlist"/>
        <w:numPr>
          <w:ilvl w:val="0"/>
          <w:numId w:val="37"/>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 xml:space="preserve">Podział inwestycji na etapy I </w:t>
      </w:r>
      <w:proofErr w:type="spellStart"/>
      <w:r w:rsidRPr="0074646A">
        <w:rPr>
          <w:rFonts w:ascii="Century Gothic" w:eastAsia="Century Gothic" w:hAnsi="Century Gothic" w:cs="Century Gothic"/>
          <w:sz w:val="20"/>
          <w:szCs w:val="20"/>
        </w:rPr>
        <w:t>i</w:t>
      </w:r>
      <w:proofErr w:type="spellEnd"/>
      <w:r w:rsidRPr="0074646A">
        <w:rPr>
          <w:rFonts w:ascii="Century Gothic" w:eastAsia="Century Gothic" w:hAnsi="Century Gothic" w:cs="Century Gothic"/>
          <w:sz w:val="20"/>
          <w:szCs w:val="20"/>
        </w:rPr>
        <w:t xml:space="preserve"> II, do realizacji w drugim etapie</w:t>
      </w:r>
      <w:r w:rsidR="00B1004E" w:rsidRPr="0074646A">
        <w:rPr>
          <w:rFonts w:ascii="Century Gothic" w:eastAsia="Century Gothic" w:hAnsi="Century Gothic" w:cs="Century Gothic"/>
          <w:sz w:val="20"/>
          <w:szCs w:val="20"/>
        </w:rPr>
        <w:t>:</w:t>
      </w:r>
    </w:p>
    <w:p w14:paraId="63258D56" w14:textId="2ADA164B" w:rsidR="00B1004E" w:rsidRPr="0074646A" w:rsidRDefault="00B1004E" w:rsidP="00B1004E">
      <w:pPr>
        <w:pStyle w:val="Akapitzlist"/>
        <w:numPr>
          <w:ilvl w:val="0"/>
          <w:numId w:val="40"/>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 xml:space="preserve">Napis z nazwą miasta </w:t>
      </w:r>
    </w:p>
    <w:p w14:paraId="6252B945" w14:textId="1FB40A2A" w:rsidR="00B1004E" w:rsidRPr="0074646A" w:rsidRDefault="00B1004E" w:rsidP="00B1004E">
      <w:pPr>
        <w:pStyle w:val="Akapitzlist"/>
        <w:numPr>
          <w:ilvl w:val="0"/>
          <w:numId w:val="40"/>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Toaleta publiczna</w:t>
      </w:r>
    </w:p>
    <w:p w14:paraId="2F31AC84" w14:textId="11DF35E9" w:rsidR="00B1004E" w:rsidRPr="0074646A" w:rsidRDefault="00B1004E" w:rsidP="00B1004E">
      <w:pPr>
        <w:pStyle w:val="Akapitzlist"/>
        <w:numPr>
          <w:ilvl w:val="0"/>
          <w:numId w:val="40"/>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74646A">
        <w:rPr>
          <w:rFonts w:ascii="Century Gothic" w:eastAsia="Century Gothic" w:hAnsi="Century Gothic" w:cs="Century Gothic"/>
          <w:sz w:val="20"/>
          <w:szCs w:val="20"/>
        </w:rPr>
        <w:t>Stacja ładowania pojazdów, pomalowanie miejsca przy stacji na kolor zielony, znak informujący o stacji</w:t>
      </w:r>
    </w:p>
    <w:p w14:paraId="173CC85C" w14:textId="76182627" w:rsidR="00B1004E" w:rsidRPr="0074646A" w:rsidRDefault="009F295B" w:rsidP="00B1004E">
      <w:pPr>
        <w:pStyle w:val="Akapitzlist"/>
        <w:numPr>
          <w:ilvl w:val="0"/>
          <w:numId w:val="40"/>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Pr>
          <w:rFonts w:ascii="Century Gothic" w:eastAsia="Century Gothic" w:hAnsi="Century Gothic" w:cs="Century Gothic"/>
          <w:sz w:val="20"/>
          <w:szCs w:val="20"/>
        </w:rPr>
        <w:t>Nasadzenia zieleni</w:t>
      </w:r>
      <w:r w:rsidR="00B1004E" w:rsidRPr="0074646A">
        <w:rPr>
          <w:rFonts w:ascii="Century Gothic" w:eastAsia="Century Gothic" w:hAnsi="Century Gothic" w:cs="Century Gothic"/>
          <w:sz w:val="20"/>
          <w:szCs w:val="20"/>
        </w:rPr>
        <w:t xml:space="preserve"> w południowej części opracowania przy toalecie publicznej</w:t>
      </w:r>
    </w:p>
    <w:p w14:paraId="1351C63A" w14:textId="77777777" w:rsidR="00D65DD2" w:rsidRDefault="00D65DD2" w:rsidP="0074646A">
      <w:pPr>
        <w:pBdr>
          <w:top w:val="nil"/>
          <w:left w:val="nil"/>
          <w:bottom w:val="nil"/>
          <w:right w:val="nil"/>
          <w:between w:val="nil"/>
        </w:pBdr>
        <w:spacing w:after="0" w:line="276" w:lineRule="auto"/>
        <w:ind w:left="708"/>
        <w:jc w:val="both"/>
        <w:rPr>
          <w:rFonts w:ascii="Century Gothic" w:eastAsia="Century Gothic" w:hAnsi="Century Gothic" w:cs="Century Gothic"/>
          <w:color w:val="FF0000"/>
          <w:sz w:val="20"/>
          <w:szCs w:val="20"/>
        </w:rPr>
      </w:pPr>
    </w:p>
    <w:p w14:paraId="432E529F" w14:textId="77777777" w:rsidR="00D65DD2" w:rsidRDefault="00D65DD2" w:rsidP="0074646A">
      <w:pPr>
        <w:pBdr>
          <w:top w:val="nil"/>
          <w:left w:val="nil"/>
          <w:bottom w:val="nil"/>
          <w:right w:val="nil"/>
          <w:between w:val="nil"/>
        </w:pBdr>
        <w:spacing w:after="0" w:line="276" w:lineRule="auto"/>
        <w:ind w:left="708"/>
        <w:jc w:val="both"/>
        <w:rPr>
          <w:rFonts w:ascii="Century Gothic" w:eastAsia="Century Gothic" w:hAnsi="Century Gothic" w:cs="Century Gothic"/>
          <w:color w:val="FF0000"/>
          <w:sz w:val="20"/>
          <w:szCs w:val="20"/>
        </w:rPr>
      </w:pPr>
    </w:p>
    <w:p w14:paraId="63247666" w14:textId="77777777" w:rsidR="00D65DD2" w:rsidRDefault="001972E3" w:rsidP="0074646A">
      <w:pPr>
        <w:numPr>
          <w:ilvl w:val="1"/>
          <w:numId w:val="10"/>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Materiały wyjściowe</w:t>
      </w:r>
    </w:p>
    <w:p w14:paraId="08DF22B1" w14:textId="77777777" w:rsidR="00D65DD2" w:rsidRPr="004E5109" w:rsidRDefault="001972E3" w:rsidP="0074646A">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t>Umowa o wykonanie prac projektowych z Zamawiającym</w:t>
      </w:r>
    </w:p>
    <w:p w14:paraId="73428889" w14:textId="77777777" w:rsidR="00D65DD2" w:rsidRPr="004E5109" w:rsidRDefault="001972E3" w:rsidP="0074646A">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t>Wytyczne zamawiającego</w:t>
      </w:r>
    </w:p>
    <w:p w14:paraId="5A7CDE5D" w14:textId="177C8D7F" w:rsidR="00D65DD2" w:rsidRPr="004E5109" w:rsidRDefault="004E5109">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lastRenderedPageBreak/>
        <w:t>projekt budowlany, który uzyskał pozwolenie na budowę Decyzja nr 82/2023 z dn. 09.02.2023 r.</w:t>
      </w:r>
    </w:p>
    <w:p w14:paraId="308A851D" w14:textId="0255E2F4" w:rsidR="004E5109" w:rsidRPr="004E5109" w:rsidRDefault="004E5109">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t>Projekt koncepcyjny zmian zaakceptowany przez Inwestora</w:t>
      </w:r>
    </w:p>
    <w:p w14:paraId="4C3B9812" w14:textId="77777777" w:rsidR="00D65DD2" w:rsidRPr="004E5109" w:rsidRDefault="001972E3">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t>Mapa do celów projektowych sytuacyjno-wysokościowa terenu w skali 1:500</w:t>
      </w:r>
    </w:p>
    <w:p w14:paraId="2545D3D1" w14:textId="77777777" w:rsidR="00D65DD2" w:rsidRPr="004E5109" w:rsidRDefault="001972E3">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t>Decyzja o ustaleniu lokalizacji inwestycji celu publicznego</w:t>
      </w:r>
    </w:p>
    <w:p w14:paraId="4048978D" w14:textId="040ED33D" w:rsidR="00F25E38" w:rsidRPr="004E5109" w:rsidRDefault="00F25E38">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t xml:space="preserve">Warunki przyłączeniowe do sieci elektroenergetycznej numer: 56079/2022/OD3/ZR3 z dn. 30.09.2022 wydane przez ENEA Operator </w:t>
      </w:r>
      <w:proofErr w:type="spellStart"/>
      <w:r w:rsidRPr="004E5109">
        <w:rPr>
          <w:rFonts w:ascii="Century Gothic" w:eastAsia="Century Gothic" w:hAnsi="Century Gothic" w:cs="Century Gothic"/>
          <w:sz w:val="20"/>
          <w:szCs w:val="20"/>
        </w:rPr>
        <w:t>Sp.zo.o</w:t>
      </w:r>
      <w:proofErr w:type="spellEnd"/>
      <w:r w:rsidRPr="004E5109">
        <w:rPr>
          <w:rFonts w:ascii="Century Gothic" w:eastAsia="Century Gothic" w:hAnsi="Century Gothic" w:cs="Century Gothic"/>
          <w:sz w:val="20"/>
          <w:szCs w:val="20"/>
        </w:rPr>
        <w:t>.</w:t>
      </w:r>
    </w:p>
    <w:p w14:paraId="47CA86BA" w14:textId="4E1023E5" w:rsidR="00F25E38" w:rsidRPr="004E5109" w:rsidRDefault="00F25E38">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t xml:space="preserve">Warunki likwidacji kolizji (przebudowy infrastruktury elektroenergetycznej) nr KP/27/2022 z dn. 11.10.2022 wydane przez ENEA Operator </w:t>
      </w:r>
      <w:proofErr w:type="spellStart"/>
      <w:r w:rsidRPr="004E5109">
        <w:rPr>
          <w:rFonts w:ascii="Century Gothic" w:eastAsia="Century Gothic" w:hAnsi="Century Gothic" w:cs="Century Gothic"/>
          <w:sz w:val="20"/>
          <w:szCs w:val="20"/>
        </w:rPr>
        <w:t>Sp.zo.o</w:t>
      </w:r>
      <w:proofErr w:type="spellEnd"/>
      <w:r w:rsidRPr="004E5109">
        <w:rPr>
          <w:rFonts w:ascii="Century Gothic" w:eastAsia="Century Gothic" w:hAnsi="Century Gothic" w:cs="Century Gothic"/>
          <w:sz w:val="20"/>
          <w:szCs w:val="20"/>
        </w:rPr>
        <w:t>.</w:t>
      </w:r>
    </w:p>
    <w:p w14:paraId="5C3DE6D3" w14:textId="0D82DA9B" w:rsidR="00F25E38" w:rsidRPr="004E5109" w:rsidRDefault="00F25E38">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t>Warunki przyłączenia do sieci wodociągowej i kanalizacyjnej nr W/WT/2022/12/32</w:t>
      </w:r>
      <w:r w:rsidR="003C36F0" w:rsidRPr="004E5109">
        <w:rPr>
          <w:rFonts w:ascii="Century Gothic" w:eastAsia="Century Gothic" w:hAnsi="Century Gothic" w:cs="Century Gothic"/>
          <w:sz w:val="20"/>
          <w:szCs w:val="20"/>
        </w:rPr>
        <w:t xml:space="preserve"> z dn. 14.12.2022 wydane przez WiK </w:t>
      </w:r>
      <w:proofErr w:type="spellStart"/>
      <w:r w:rsidR="003C36F0" w:rsidRPr="004E5109">
        <w:rPr>
          <w:rFonts w:ascii="Century Gothic" w:eastAsia="Century Gothic" w:hAnsi="Century Gothic" w:cs="Century Gothic"/>
          <w:sz w:val="20"/>
          <w:szCs w:val="20"/>
        </w:rPr>
        <w:t>Sp.zo.o</w:t>
      </w:r>
      <w:proofErr w:type="spellEnd"/>
      <w:r w:rsidR="003C36F0" w:rsidRPr="004E5109">
        <w:rPr>
          <w:rFonts w:ascii="Century Gothic" w:eastAsia="Century Gothic" w:hAnsi="Century Gothic" w:cs="Century Gothic"/>
          <w:sz w:val="20"/>
          <w:szCs w:val="20"/>
        </w:rPr>
        <w:t>. w Chociwlu</w:t>
      </w:r>
    </w:p>
    <w:p w14:paraId="2885B644" w14:textId="08F758F5" w:rsidR="0076645A" w:rsidRPr="004E0F9F" w:rsidRDefault="004E0F9F">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0F9F">
        <w:rPr>
          <w:rFonts w:ascii="Century Gothic" w:eastAsia="Century Gothic" w:hAnsi="Century Gothic" w:cs="Century Gothic"/>
          <w:sz w:val="20"/>
          <w:szCs w:val="20"/>
        </w:rPr>
        <w:t>Uzgodnienie</w:t>
      </w:r>
      <w:r w:rsidR="0076645A" w:rsidRPr="004E0F9F">
        <w:rPr>
          <w:rFonts w:ascii="Century Gothic" w:eastAsia="Century Gothic" w:hAnsi="Century Gothic" w:cs="Century Gothic"/>
          <w:sz w:val="20"/>
          <w:szCs w:val="20"/>
        </w:rPr>
        <w:t xml:space="preserve"> z Wojewódzkim Urzędem Ochrony Zabytków w Szczecinie</w:t>
      </w:r>
      <w:r w:rsidRPr="004E0F9F">
        <w:rPr>
          <w:rFonts w:ascii="Century Gothic" w:eastAsia="Century Gothic" w:hAnsi="Century Gothic" w:cs="Century Gothic"/>
          <w:sz w:val="20"/>
          <w:szCs w:val="20"/>
        </w:rPr>
        <w:t xml:space="preserve"> – (uzgodnienie powtórne)</w:t>
      </w:r>
    </w:p>
    <w:p w14:paraId="02DBB446" w14:textId="77777777" w:rsidR="00D65DD2" w:rsidRPr="004E5109" w:rsidRDefault="001972E3">
      <w:pPr>
        <w:numPr>
          <w:ilvl w:val="0"/>
          <w:numId w:val="1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4E5109">
        <w:rPr>
          <w:rFonts w:ascii="Century Gothic" w:eastAsia="Century Gothic" w:hAnsi="Century Gothic" w:cs="Century Gothic"/>
          <w:sz w:val="20"/>
          <w:szCs w:val="20"/>
        </w:rPr>
        <w:t>Normy i wytyczne projektowe:</w:t>
      </w:r>
    </w:p>
    <w:p w14:paraId="419F8F83" w14:textId="77777777" w:rsidR="00D65DD2" w:rsidRDefault="001972E3">
      <w:pPr>
        <w:numPr>
          <w:ilvl w:val="1"/>
          <w:numId w:val="1"/>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Ustawa Prawo budowlane </w:t>
      </w:r>
    </w:p>
    <w:p w14:paraId="21516345" w14:textId="67A5068D" w:rsidR="00D65DD2" w:rsidRPr="000F0E7A" w:rsidRDefault="001972E3">
      <w:pPr>
        <w:numPr>
          <w:ilvl w:val="1"/>
          <w:numId w:val="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0F0E7A">
        <w:rPr>
          <w:rFonts w:ascii="Century Gothic" w:eastAsia="Century Gothic" w:hAnsi="Century Gothic" w:cs="Century Gothic"/>
          <w:sz w:val="20"/>
          <w:szCs w:val="20"/>
        </w:rPr>
        <w:t>Ustawa z dnia 27 marca 2003 r. o planowaniu i zagospodarowaniu przestrzennym;</w:t>
      </w:r>
    </w:p>
    <w:p w14:paraId="1929DA51" w14:textId="77777777" w:rsidR="000F0E7A" w:rsidRPr="000F0E7A" w:rsidRDefault="000F0E7A" w:rsidP="000F0E7A">
      <w:pPr>
        <w:numPr>
          <w:ilvl w:val="1"/>
          <w:numId w:val="1"/>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0F0E7A">
        <w:rPr>
          <w:rFonts w:ascii="Century Gothic" w:eastAsia="Century Gothic" w:hAnsi="Century Gothic" w:cs="Century Gothic"/>
          <w:color w:val="000000"/>
          <w:sz w:val="20"/>
          <w:szCs w:val="20"/>
        </w:rPr>
        <w:t>Rozporządzenie Ministra Rozwoju z dnia 11 września 2020 r. w sprawie szczegółowego zakresu i formy projektu budowlanego Dz.U. 2020 poz. 1609</w:t>
      </w:r>
    </w:p>
    <w:p w14:paraId="7BD44DD3" w14:textId="40F94D8D" w:rsidR="00D65DD2" w:rsidRPr="000F0E7A" w:rsidRDefault="001972E3" w:rsidP="000F0E7A">
      <w:pPr>
        <w:numPr>
          <w:ilvl w:val="1"/>
          <w:numId w:val="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0F0E7A">
        <w:rPr>
          <w:rFonts w:ascii="Century Gothic" w:eastAsia="Century Gothic" w:hAnsi="Century Gothic" w:cs="Century Gothic"/>
          <w:sz w:val="20"/>
          <w:szCs w:val="20"/>
        </w:rPr>
        <w:t>Rozporządzenie Rady Ministrów z dnia 9 listopada 2004 r. w sprawie określenia przedsięwzięć mogących znacząco oddziaływać na środowisko oraz szczegółowych uwarunkowań związanych z kwalifikowaniem przedsięwzięcia do sporządzenia raportu o oddziaływaniu na środowisko (Dz.U. 2019 poz. 1839 Rozporządzenie Rady Ministrów z dnia 10 września 2019 r. w sprawie przedsięwzięć mogących znacząco oddziaływać na środowisko);</w:t>
      </w:r>
    </w:p>
    <w:p w14:paraId="7644EF53" w14:textId="77777777" w:rsidR="00D1148F" w:rsidRPr="00D1148F" w:rsidRDefault="00D1148F" w:rsidP="00D1148F">
      <w:pPr>
        <w:numPr>
          <w:ilvl w:val="1"/>
          <w:numId w:val="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D1148F">
        <w:rPr>
          <w:rFonts w:ascii="Century Gothic" w:eastAsia="Century Gothic" w:hAnsi="Century Gothic" w:cs="Century Gothic"/>
          <w:sz w:val="20"/>
          <w:szCs w:val="20"/>
        </w:rPr>
        <w:t>Rozporządzenie Ministra Rozwoju i Technologii z dnia 20 grudnia 2021 r. w sprawie określenia metod i podstaw sporządzania kosztorysu inwestorskiego, obliczania planowanych kosztów prac projektowych oraz planowanych kosztów robót budowlanych określonych w programie funkcjonalno-użytkowym</w:t>
      </w:r>
    </w:p>
    <w:p w14:paraId="7C0D98B5" w14:textId="77777777" w:rsidR="00D65DD2" w:rsidRPr="00D1148F" w:rsidRDefault="001972E3">
      <w:pPr>
        <w:numPr>
          <w:ilvl w:val="1"/>
          <w:numId w:val="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D1148F">
        <w:rPr>
          <w:rFonts w:ascii="Century Gothic" w:eastAsia="Century Gothic" w:hAnsi="Century Gothic" w:cs="Century Gothic"/>
          <w:sz w:val="20"/>
          <w:szCs w:val="20"/>
        </w:rPr>
        <w:t>Obwieszczenie Ministra Inwestycji i Rozwoju z dnia 25 kwietnia 2018 r. w sprawie ogłoszenia jednolitego tekstu rozporządzenia Ministra Infrastruktury w sprawie dziennika budowy, montażu i rozbiórki, tablicy informacyjnej oraz ogłoszenia zawierającego dane dotyczące bezpieczeństwa pracy i ochrony zdrowia;</w:t>
      </w:r>
    </w:p>
    <w:p w14:paraId="30A855DC" w14:textId="77777777" w:rsidR="00D65DD2" w:rsidRPr="00D1148F" w:rsidRDefault="001972E3">
      <w:pPr>
        <w:numPr>
          <w:ilvl w:val="1"/>
          <w:numId w:val="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D1148F">
        <w:rPr>
          <w:rFonts w:ascii="Century Gothic" w:eastAsia="Century Gothic" w:hAnsi="Century Gothic" w:cs="Century Gothic"/>
          <w:sz w:val="20"/>
          <w:szCs w:val="20"/>
        </w:rPr>
        <w:t>Rozporządzenie Ministra Pracy i Polityki Socjalnej z dnia 26 września 1997 r. w sprawie ogólnych przepisów bezpieczeństwa i higieny pracy;</w:t>
      </w:r>
    </w:p>
    <w:p w14:paraId="44F2A75F" w14:textId="77777777" w:rsidR="00D65DD2" w:rsidRPr="00D1148F" w:rsidRDefault="001972E3">
      <w:pPr>
        <w:numPr>
          <w:ilvl w:val="1"/>
          <w:numId w:val="1"/>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D1148F">
        <w:rPr>
          <w:rFonts w:ascii="Century Gothic" w:eastAsia="Century Gothic" w:hAnsi="Century Gothic" w:cs="Century Gothic"/>
          <w:sz w:val="20"/>
          <w:szCs w:val="20"/>
        </w:rPr>
        <w:t>Rozporządzenie Ministra Infrastruktury z dnia 23 czerwca 2003 r. w sprawie informacji dotyczącej bezpieczeństwa i ochrony zdrowia oraz planu bezpieczeństwa ochrony zdrowia;</w:t>
      </w:r>
    </w:p>
    <w:p w14:paraId="2C0BC82C" w14:textId="77777777" w:rsidR="00D65DD2" w:rsidRDefault="001972E3">
      <w:pPr>
        <w:numPr>
          <w:ilvl w:val="1"/>
          <w:numId w:val="1"/>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Wszystkie pozostałe przepisy i szczególne i Normy Polskie, mające zastosowanie i wpływ na kompletność i prawidłowość wykonania zadania projektowego oraz docelowe bezpieczeństwo użytkowania wraz z trwałością i ekonomiką rozwiązań technicznych.</w:t>
      </w:r>
    </w:p>
    <w:p w14:paraId="5B0AFF99" w14:textId="77777777" w:rsidR="00D65DD2" w:rsidRDefault="00D65DD2">
      <w:pPr>
        <w:pBdr>
          <w:top w:val="nil"/>
          <w:left w:val="nil"/>
          <w:bottom w:val="nil"/>
          <w:right w:val="nil"/>
          <w:between w:val="nil"/>
        </w:pBdr>
        <w:spacing w:after="0" w:line="276" w:lineRule="auto"/>
        <w:ind w:left="708"/>
        <w:jc w:val="both"/>
        <w:rPr>
          <w:rFonts w:ascii="Century Gothic" w:eastAsia="Century Gothic" w:hAnsi="Century Gothic" w:cs="Century Gothic"/>
          <w:color w:val="FF0000"/>
          <w:sz w:val="18"/>
          <w:szCs w:val="18"/>
        </w:rPr>
      </w:pPr>
    </w:p>
    <w:p w14:paraId="4FFC7296" w14:textId="77777777" w:rsidR="00D65DD2" w:rsidRDefault="001972E3">
      <w:pPr>
        <w:pStyle w:val="Nagwek2"/>
        <w:keepLines w:val="0"/>
        <w:numPr>
          <w:ilvl w:val="0"/>
          <w:numId w:val="9"/>
        </w:numPr>
        <w:spacing w:before="120" w:after="120" w:line="276" w:lineRule="auto"/>
        <w:jc w:val="both"/>
        <w:rPr>
          <w:rFonts w:ascii="Century Gothic" w:eastAsia="Century Gothic" w:hAnsi="Century Gothic" w:cs="Century Gothic"/>
          <w:b/>
          <w:color w:val="000000"/>
          <w:sz w:val="22"/>
          <w:szCs w:val="22"/>
        </w:rPr>
      </w:pPr>
      <w:bookmarkStart w:id="4" w:name="_Toc151301951"/>
      <w:r>
        <w:rPr>
          <w:rFonts w:ascii="Century Gothic" w:eastAsia="Century Gothic" w:hAnsi="Century Gothic" w:cs="Century Gothic"/>
          <w:b/>
          <w:color w:val="000000"/>
          <w:sz w:val="22"/>
          <w:szCs w:val="22"/>
        </w:rPr>
        <w:lastRenderedPageBreak/>
        <w:t>Istniejący stan zagospodarowania działki lub terenu, w tym informacja o obiektach budowlanych przeznaczonych do rozbiórki</w:t>
      </w:r>
      <w:bookmarkEnd w:id="4"/>
    </w:p>
    <w:p w14:paraId="22C4D4D0" w14:textId="77777777" w:rsidR="00D65DD2" w:rsidRDefault="00D65DD2">
      <w:pPr>
        <w:pBdr>
          <w:top w:val="nil"/>
          <w:left w:val="nil"/>
          <w:bottom w:val="nil"/>
          <w:right w:val="nil"/>
          <w:between w:val="nil"/>
        </w:pBdr>
        <w:spacing w:after="0" w:line="276" w:lineRule="auto"/>
        <w:rPr>
          <w:rFonts w:ascii="Century Gothic" w:eastAsia="Century Gothic" w:hAnsi="Century Gothic" w:cs="Century Gothic"/>
          <w:color w:val="FF0000"/>
          <w:sz w:val="20"/>
          <w:szCs w:val="20"/>
        </w:rPr>
      </w:pPr>
    </w:p>
    <w:p w14:paraId="7424EDC0" w14:textId="77777777" w:rsidR="00D65DD2" w:rsidRDefault="001972E3">
      <w:pPr>
        <w:numPr>
          <w:ilvl w:val="1"/>
          <w:numId w:val="2"/>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Lokalizacja terenu inwestycji</w:t>
      </w:r>
    </w:p>
    <w:p w14:paraId="47C1D5D0" w14:textId="77777777" w:rsidR="00D65DD2" w:rsidRDefault="001972E3">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Teren opracowania jest płaski i nieznacznie nachylony w kierunku Jeziora, pokryty zaniedbanym trawnikiem i pojedynczymi drzewami. Drzewa porastają obszar zwłaszcza wzdłuż linii brzegowej.</w:t>
      </w:r>
    </w:p>
    <w:p w14:paraId="7234582A" w14:textId="77777777" w:rsidR="00D65DD2" w:rsidRDefault="00D65DD2">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p>
    <w:p w14:paraId="5D2727A9" w14:textId="77777777" w:rsidR="00D65DD2" w:rsidRDefault="001972E3">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Obszar przykościelny jest otoczony kamiennym murem oporowym. </w:t>
      </w:r>
    </w:p>
    <w:p w14:paraId="42296785" w14:textId="77777777" w:rsidR="00D65DD2" w:rsidRDefault="00D65DD2">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p>
    <w:p w14:paraId="49752D16"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Na działce o nr 249 znajdują się fragmenty miejskich murów oporowych wpisanych do wojewódzkiej ewidencji zabytków. </w:t>
      </w:r>
    </w:p>
    <w:p w14:paraId="2F4F81AE" w14:textId="77777777" w:rsidR="00D65DD2" w:rsidRDefault="00D65DD2">
      <w:pPr>
        <w:pBdr>
          <w:top w:val="nil"/>
          <w:left w:val="nil"/>
          <w:bottom w:val="nil"/>
          <w:right w:val="nil"/>
          <w:between w:val="nil"/>
        </w:pBdr>
        <w:spacing w:after="0" w:line="276" w:lineRule="auto"/>
        <w:ind w:left="708" w:firstLine="12"/>
        <w:jc w:val="both"/>
        <w:rPr>
          <w:rFonts w:ascii="Century Gothic" w:eastAsia="Century Gothic" w:hAnsi="Century Gothic" w:cs="Century Gothic"/>
          <w:color w:val="000000"/>
          <w:sz w:val="20"/>
          <w:szCs w:val="20"/>
        </w:rPr>
      </w:pPr>
    </w:p>
    <w:p w14:paraId="182EBE24" w14:textId="77777777" w:rsidR="00D65DD2" w:rsidRDefault="00D65DD2">
      <w:pPr>
        <w:pBdr>
          <w:top w:val="nil"/>
          <w:left w:val="nil"/>
          <w:bottom w:val="nil"/>
          <w:right w:val="nil"/>
          <w:between w:val="nil"/>
        </w:pBdr>
        <w:spacing w:after="0" w:line="276" w:lineRule="auto"/>
        <w:ind w:left="709"/>
        <w:jc w:val="both"/>
        <w:rPr>
          <w:rFonts w:ascii="Century Gothic" w:eastAsia="Century Gothic" w:hAnsi="Century Gothic" w:cs="Century Gothic"/>
          <w:color w:val="FF0000"/>
          <w:sz w:val="20"/>
          <w:szCs w:val="20"/>
        </w:rPr>
      </w:pPr>
    </w:p>
    <w:p w14:paraId="54411AF5" w14:textId="77777777" w:rsidR="00D65DD2" w:rsidRDefault="001972E3">
      <w:pPr>
        <w:numPr>
          <w:ilvl w:val="1"/>
          <w:numId w:val="2"/>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Komunikacja</w:t>
      </w:r>
    </w:p>
    <w:p w14:paraId="09F86C88" w14:textId="77777777" w:rsidR="007B30CA" w:rsidRDefault="008923D9" w:rsidP="008923D9">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sidRPr="008923D9">
        <w:rPr>
          <w:rFonts w:ascii="Century Gothic" w:eastAsia="Century Gothic" w:hAnsi="Century Gothic" w:cs="Century Gothic"/>
          <w:color w:val="000000"/>
          <w:sz w:val="20"/>
          <w:szCs w:val="20"/>
        </w:rPr>
        <w:t xml:space="preserve">Ulica kard. A. Hlonda przebiegająca wokół kościoła i posiada konstrukcję z zabytkową warstwą ścieralna z kostki brukowej kamiennej tzw. "kocie łby”. Nawierzchnia do remontu z powodu złego stanu technicznego. </w:t>
      </w:r>
      <w:r w:rsidR="00011088">
        <w:rPr>
          <w:rFonts w:ascii="Century Gothic" w:eastAsia="Century Gothic" w:hAnsi="Century Gothic" w:cs="Century Gothic"/>
          <w:color w:val="000000"/>
          <w:sz w:val="20"/>
          <w:szCs w:val="20"/>
        </w:rPr>
        <w:t xml:space="preserve"> Nawierzchnia ul. Hlonda ma liczne ubytkami kamienia, jest poprzerastana roślinnością, całość drogi nierówna, brak odpowiedniego ukształtowania umożliwiającego prawidłowy odpływ wody deszczowej. </w:t>
      </w:r>
    </w:p>
    <w:p w14:paraId="5F032576" w14:textId="1A68439F" w:rsidR="008923D9" w:rsidRDefault="00011088" w:rsidP="008923D9">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Poniżej zdjęcia stanu istniejącego ul. Hlonda:</w:t>
      </w:r>
    </w:p>
    <w:p w14:paraId="69380464" w14:textId="1EC1B906" w:rsidR="00011088" w:rsidRDefault="00011088" w:rsidP="008923D9">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sidRPr="00011088">
        <w:rPr>
          <w:rFonts w:ascii="Century Gothic" w:eastAsia="Century Gothic" w:hAnsi="Century Gothic" w:cs="Century Gothic"/>
          <w:noProof/>
          <w:color w:val="000000"/>
          <w:sz w:val="20"/>
          <w:szCs w:val="20"/>
        </w:rPr>
        <w:drawing>
          <wp:inline distT="0" distB="0" distL="0" distR="0" wp14:anchorId="08E3EA28" wp14:editId="6A87845B">
            <wp:extent cx="4784148" cy="2337758"/>
            <wp:effectExtent l="0" t="0" r="0" b="571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22109" cy="2356308"/>
                    </a:xfrm>
                    <a:prstGeom prst="rect">
                      <a:avLst/>
                    </a:prstGeom>
                  </pic:spPr>
                </pic:pic>
              </a:graphicData>
            </a:graphic>
          </wp:inline>
        </w:drawing>
      </w:r>
    </w:p>
    <w:p w14:paraId="47DF8137" w14:textId="77777777" w:rsidR="00011088" w:rsidRDefault="00011088" w:rsidP="008923D9">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p>
    <w:p w14:paraId="4CCF9159" w14:textId="5FE52AB9" w:rsidR="00011088" w:rsidRDefault="00011088" w:rsidP="008923D9">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sidRPr="00011088">
        <w:rPr>
          <w:rFonts w:ascii="Century Gothic" w:eastAsia="Century Gothic" w:hAnsi="Century Gothic" w:cs="Century Gothic"/>
          <w:noProof/>
          <w:color w:val="000000"/>
          <w:sz w:val="20"/>
          <w:szCs w:val="20"/>
        </w:rPr>
        <w:lastRenderedPageBreak/>
        <w:drawing>
          <wp:inline distT="0" distB="0" distL="0" distR="0" wp14:anchorId="75A4DA4A" wp14:editId="2D692D80">
            <wp:extent cx="4784090" cy="2682612"/>
            <wp:effectExtent l="0" t="0" r="0" b="381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05110" cy="2694399"/>
                    </a:xfrm>
                    <a:prstGeom prst="rect">
                      <a:avLst/>
                    </a:prstGeom>
                  </pic:spPr>
                </pic:pic>
              </a:graphicData>
            </a:graphic>
          </wp:inline>
        </w:drawing>
      </w:r>
    </w:p>
    <w:p w14:paraId="79A9A30E" w14:textId="77777777" w:rsidR="00011088" w:rsidRDefault="00011088" w:rsidP="008923D9">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p>
    <w:p w14:paraId="50059971" w14:textId="035E9D26" w:rsidR="00011088" w:rsidRPr="008923D9" w:rsidRDefault="00011088" w:rsidP="008923D9">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sidRPr="00011088">
        <w:rPr>
          <w:rFonts w:ascii="Century Gothic" w:eastAsia="Century Gothic" w:hAnsi="Century Gothic" w:cs="Century Gothic"/>
          <w:noProof/>
          <w:color w:val="000000"/>
          <w:sz w:val="20"/>
          <w:szCs w:val="20"/>
        </w:rPr>
        <w:drawing>
          <wp:inline distT="0" distB="0" distL="0" distR="0" wp14:anchorId="5FBF63A4" wp14:editId="56F31E55">
            <wp:extent cx="4812254" cy="2432649"/>
            <wp:effectExtent l="0" t="0" r="7620" b="635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40409" cy="2446882"/>
                    </a:xfrm>
                    <a:prstGeom prst="rect">
                      <a:avLst/>
                    </a:prstGeom>
                  </pic:spPr>
                </pic:pic>
              </a:graphicData>
            </a:graphic>
          </wp:inline>
        </w:drawing>
      </w:r>
    </w:p>
    <w:p w14:paraId="7542859C" w14:textId="77777777" w:rsidR="00D65DD2" w:rsidRDefault="00D65DD2">
      <w:pPr>
        <w:pBdr>
          <w:top w:val="nil"/>
          <w:left w:val="nil"/>
          <w:bottom w:val="nil"/>
          <w:right w:val="nil"/>
          <w:between w:val="nil"/>
        </w:pBdr>
        <w:spacing w:after="0" w:line="276" w:lineRule="auto"/>
        <w:ind w:left="709"/>
        <w:jc w:val="both"/>
        <w:rPr>
          <w:rFonts w:ascii="Century Gothic" w:eastAsia="Century Gothic" w:hAnsi="Century Gothic" w:cs="Century Gothic"/>
          <w:color w:val="FF0000"/>
          <w:sz w:val="20"/>
          <w:szCs w:val="20"/>
        </w:rPr>
      </w:pPr>
    </w:p>
    <w:p w14:paraId="140CBAA5" w14:textId="48D10DE6" w:rsidR="00D65DD2" w:rsidRDefault="00AE7F07">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Ulica Szkolna łączy</w:t>
      </w:r>
      <w:r w:rsidR="001972E3">
        <w:rPr>
          <w:rFonts w:ascii="Century Gothic" w:eastAsia="Century Gothic" w:hAnsi="Century Gothic" w:cs="Century Gothic"/>
          <w:color w:val="000000"/>
          <w:sz w:val="20"/>
          <w:szCs w:val="20"/>
        </w:rPr>
        <w:t xml:space="preserve"> się z ul. Armii Krajowej (droga Krajowa nr 20) oraz z ul. Dworską.</w:t>
      </w:r>
    </w:p>
    <w:p w14:paraId="476100EA" w14:textId="77777777" w:rsidR="00D65DD2" w:rsidRDefault="00D65DD2">
      <w:pPr>
        <w:pBdr>
          <w:top w:val="nil"/>
          <w:left w:val="nil"/>
          <w:bottom w:val="nil"/>
          <w:right w:val="nil"/>
          <w:between w:val="nil"/>
        </w:pBdr>
        <w:spacing w:after="0" w:line="276" w:lineRule="auto"/>
        <w:ind w:left="709"/>
        <w:jc w:val="both"/>
        <w:rPr>
          <w:rFonts w:ascii="Century Gothic" w:eastAsia="Century Gothic" w:hAnsi="Century Gothic" w:cs="Century Gothic"/>
          <w:color w:val="FF0000"/>
          <w:sz w:val="20"/>
          <w:szCs w:val="20"/>
        </w:rPr>
      </w:pPr>
    </w:p>
    <w:p w14:paraId="6F6CFAF4" w14:textId="77777777" w:rsidR="00D65DD2" w:rsidRDefault="001972E3">
      <w:pPr>
        <w:numPr>
          <w:ilvl w:val="1"/>
          <w:numId w:val="2"/>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Istniejąca zabudowa</w:t>
      </w:r>
    </w:p>
    <w:p w14:paraId="42E45CB3"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 terenie objętym zakresem opracowania znajdują się garaże, które są przeznaczone do rozbiórki.</w:t>
      </w:r>
    </w:p>
    <w:p w14:paraId="4DC514D2" w14:textId="77777777" w:rsidR="00D65DD2" w:rsidRDefault="00D65DD2">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p>
    <w:p w14:paraId="1CBC954E"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Zabudowa działek sąsiednich</w:t>
      </w:r>
    </w:p>
    <w:p w14:paraId="09B8A316" w14:textId="4D46D76E"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W centralnej części obszaru objętego zakresem opracowania - inwestycja sąsiaduje z terenami kościelnymi: kościół pw. Matki </w:t>
      </w:r>
      <w:r w:rsidR="00AE7F07">
        <w:rPr>
          <w:rFonts w:ascii="Century Gothic" w:eastAsia="Century Gothic" w:hAnsi="Century Gothic" w:cs="Century Gothic"/>
          <w:color w:val="000000"/>
          <w:sz w:val="20"/>
          <w:szCs w:val="20"/>
        </w:rPr>
        <w:t>Boskiej Bolesnej oraz Kancelarią</w:t>
      </w:r>
      <w:r>
        <w:rPr>
          <w:rFonts w:ascii="Century Gothic" w:eastAsia="Century Gothic" w:hAnsi="Century Gothic" w:cs="Century Gothic"/>
          <w:color w:val="000000"/>
          <w:sz w:val="20"/>
          <w:szCs w:val="20"/>
        </w:rPr>
        <w:t xml:space="preserve"> Parafii.</w:t>
      </w:r>
    </w:p>
    <w:p w14:paraId="0B553CFD"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Po południowej stronie, przy ul. Szkolnej znajduje się zabudowa mieszkaniowa wielorodzinna.</w:t>
      </w:r>
    </w:p>
    <w:p w14:paraId="60118003" w14:textId="77777777" w:rsidR="00D65DD2" w:rsidRDefault="00D65DD2">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p>
    <w:p w14:paraId="453C4D96" w14:textId="38DA9195" w:rsidR="00D65DD2" w:rsidRDefault="001972E3">
      <w:pPr>
        <w:numPr>
          <w:ilvl w:val="1"/>
          <w:numId w:val="2"/>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Istniejące zadrzewienie</w:t>
      </w:r>
    </w:p>
    <w:p w14:paraId="35793FC5"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 przedmiotowym terenie została wykonana inwentaryzacja dendrologiczna przez mgr inż. arch. Krajobrazu Anitę Białczak i została dołączona do niniejszej dokumentacji.</w:t>
      </w:r>
    </w:p>
    <w:p w14:paraId="43CC2767" w14:textId="77777777" w:rsidR="00D65DD2" w:rsidRDefault="00D65DD2">
      <w:pPr>
        <w:pBdr>
          <w:top w:val="nil"/>
          <w:left w:val="nil"/>
          <w:bottom w:val="nil"/>
          <w:right w:val="nil"/>
          <w:between w:val="nil"/>
        </w:pBdr>
        <w:spacing w:after="0" w:line="276" w:lineRule="auto"/>
        <w:jc w:val="both"/>
        <w:rPr>
          <w:rFonts w:ascii="Century Gothic" w:eastAsia="Century Gothic" w:hAnsi="Century Gothic" w:cs="Century Gothic"/>
          <w:color w:val="FF0000"/>
          <w:sz w:val="20"/>
          <w:szCs w:val="20"/>
        </w:rPr>
      </w:pPr>
    </w:p>
    <w:p w14:paraId="0A107190" w14:textId="77777777" w:rsidR="00D65DD2" w:rsidRDefault="001972E3">
      <w:pPr>
        <w:numPr>
          <w:ilvl w:val="1"/>
          <w:numId w:val="2"/>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 xml:space="preserve"> Istniejące tereny zielone</w:t>
      </w:r>
    </w:p>
    <w:p w14:paraId="33E15E4E"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u w:val="single"/>
        </w:rPr>
      </w:pPr>
      <w:r>
        <w:rPr>
          <w:rFonts w:ascii="Century Gothic" w:eastAsia="Century Gothic" w:hAnsi="Century Gothic" w:cs="Century Gothic"/>
          <w:color w:val="000000"/>
          <w:sz w:val="20"/>
          <w:szCs w:val="20"/>
        </w:rPr>
        <w:t>Poza zielenią wysoką na terenie opracowania znajduje się również zieleń niska.</w:t>
      </w:r>
    </w:p>
    <w:p w14:paraId="67EBAAA1" w14:textId="77777777" w:rsidR="00D65DD2" w:rsidRDefault="00D65DD2">
      <w:pPr>
        <w:pBdr>
          <w:top w:val="nil"/>
          <w:left w:val="nil"/>
          <w:bottom w:val="nil"/>
          <w:right w:val="nil"/>
          <w:between w:val="nil"/>
        </w:pBdr>
        <w:spacing w:after="0" w:line="276" w:lineRule="auto"/>
        <w:ind w:left="1069"/>
        <w:jc w:val="both"/>
        <w:rPr>
          <w:rFonts w:ascii="Century Gothic" w:eastAsia="Century Gothic" w:hAnsi="Century Gothic" w:cs="Century Gothic"/>
          <w:b/>
          <w:color w:val="FF0000"/>
          <w:sz w:val="20"/>
          <w:szCs w:val="20"/>
        </w:rPr>
      </w:pPr>
    </w:p>
    <w:p w14:paraId="56FDC997" w14:textId="77777777" w:rsidR="00D65DD2" w:rsidRPr="00D1148F" w:rsidRDefault="001972E3">
      <w:pPr>
        <w:numPr>
          <w:ilvl w:val="1"/>
          <w:numId w:val="2"/>
        </w:numPr>
        <w:pBdr>
          <w:top w:val="nil"/>
          <w:left w:val="nil"/>
          <w:bottom w:val="nil"/>
          <w:right w:val="nil"/>
          <w:between w:val="nil"/>
        </w:pBdr>
        <w:spacing w:after="0" w:line="276" w:lineRule="auto"/>
        <w:jc w:val="both"/>
        <w:rPr>
          <w:rFonts w:ascii="Century Gothic" w:eastAsia="Century Gothic" w:hAnsi="Century Gothic" w:cs="Century Gothic"/>
          <w:b/>
          <w:sz w:val="20"/>
          <w:szCs w:val="20"/>
        </w:rPr>
      </w:pPr>
      <w:r w:rsidRPr="00D1148F">
        <w:rPr>
          <w:rFonts w:ascii="Century Gothic" w:eastAsia="Century Gothic" w:hAnsi="Century Gothic" w:cs="Century Gothic"/>
          <w:b/>
          <w:sz w:val="20"/>
          <w:szCs w:val="20"/>
        </w:rPr>
        <w:t>Istniejące uzbrojenie techniczne</w:t>
      </w:r>
    </w:p>
    <w:p w14:paraId="612B7D4C" w14:textId="25B21ED5" w:rsidR="00D65DD2" w:rsidRPr="00D1148F"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sz w:val="20"/>
          <w:szCs w:val="20"/>
        </w:rPr>
      </w:pPr>
      <w:r w:rsidRPr="00D1148F">
        <w:rPr>
          <w:rFonts w:ascii="Century Gothic" w:eastAsia="Century Gothic" w:hAnsi="Century Gothic" w:cs="Century Gothic"/>
          <w:sz w:val="20"/>
          <w:szCs w:val="20"/>
        </w:rPr>
        <w:t>Na terenie objętym opracowaniem znajdują się istniejące sieci</w:t>
      </w:r>
      <w:r w:rsidR="00D1148F">
        <w:rPr>
          <w:rFonts w:ascii="Century Gothic" w:eastAsia="Century Gothic" w:hAnsi="Century Gothic" w:cs="Century Gothic"/>
          <w:sz w:val="20"/>
          <w:szCs w:val="20"/>
        </w:rPr>
        <w:t>/instalacje</w:t>
      </w:r>
      <w:r w:rsidRPr="00D1148F">
        <w:rPr>
          <w:rFonts w:ascii="Century Gothic" w:eastAsia="Century Gothic" w:hAnsi="Century Gothic" w:cs="Century Gothic"/>
          <w:sz w:val="20"/>
          <w:szCs w:val="20"/>
        </w:rPr>
        <w:t>:</w:t>
      </w:r>
    </w:p>
    <w:p w14:paraId="5C72A579" w14:textId="2942441D" w:rsidR="00D65DD2" w:rsidRPr="00011516" w:rsidRDefault="00011516">
      <w:pPr>
        <w:numPr>
          <w:ilvl w:val="0"/>
          <w:numId w:val="4"/>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elektroenergetyczna (w tym napowietrzna linia </w:t>
      </w:r>
      <w:proofErr w:type="spellStart"/>
      <w:r>
        <w:rPr>
          <w:rFonts w:ascii="Century Gothic" w:eastAsia="Century Gothic" w:hAnsi="Century Gothic" w:cs="Century Gothic"/>
          <w:sz w:val="20"/>
          <w:szCs w:val="20"/>
        </w:rPr>
        <w:t>nn</w:t>
      </w:r>
      <w:proofErr w:type="spellEnd"/>
      <w:r>
        <w:rPr>
          <w:rFonts w:ascii="Century Gothic" w:eastAsia="Century Gothic" w:hAnsi="Century Gothic" w:cs="Century Gothic"/>
          <w:sz w:val="20"/>
          <w:szCs w:val="20"/>
        </w:rPr>
        <w:t xml:space="preserve"> do likwidacji)</w:t>
      </w:r>
    </w:p>
    <w:p w14:paraId="3542FD22" w14:textId="21713201" w:rsidR="00D65DD2" w:rsidRPr="00011516" w:rsidRDefault="001972E3">
      <w:pPr>
        <w:numPr>
          <w:ilvl w:val="0"/>
          <w:numId w:val="4"/>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011516">
        <w:rPr>
          <w:rFonts w:ascii="Century Gothic" w:eastAsia="Century Gothic" w:hAnsi="Century Gothic" w:cs="Century Gothic"/>
          <w:sz w:val="20"/>
          <w:szCs w:val="20"/>
        </w:rPr>
        <w:t>teletechniczna</w:t>
      </w:r>
    </w:p>
    <w:p w14:paraId="65F5C396" w14:textId="7F1FCD71" w:rsidR="00D65DD2" w:rsidRPr="00011516" w:rsidRDefault="001972E3">
      <w:pPr>
        <w:numPr>
          <w:ilvl w:val="0"/>
          <w:numId w:val="4"/>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011516">
        <w:rPr>
          <w:rFonts w:ascii="Century Gothic" w:eastAsia="Century Gothic" w:hAnsi="Century Gothic" w:cs="Century Gothic"/>
          <w:sz w:val="20"/>
          <w:szCs w:val="20"/>
        </w:rPr>
        <w:t>wodociągowa</w:t>
      </w:r>
    </w:p>
    <w:p w14:paraId="205D4136" w14:textId="6E3BD211" w:rsidR="00D65DD2" w:rsidRPr="00011516" w:rsidRDefault="001972E3">
      <w:pPr>
        <w:numPr>
          <w:ilvl w:val="0"/>
          <w:numId w:val="4"/>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011516">
        <w:rPr>
          <w:rFonts w:ascii="Century Gothic" w:eastAsia="Century Gothic" w:hAnsi="Century Gothic" w:cs="Century Gothic"/>
          <w:sz w:val="20"/>
          <w:szCs w:val="20"/>
        </w:rPr>
        <w:t xml:space="preserve">kanalizacji </w:t>
      </w:r>
      <w:r w:rsidR="00011516" w:rsidRPr="00011516">
        <w:rPr>
          <w:rFonts w:ascii="Century Gothic" w:eastAsia="Century Gothic" w:hAnsi="Century Gothic" w:cs="Century Gothic"/>
          <w:sz w:val="20"/>
          <w:szCs w:val="20"/>
        </w:rPr>
        <w:t>sanitarnej</w:t>
      </w:r>
    </w:p>
    <w:p w14:paraId="07F6C599" w14:textId="210735F5" w:rsidR="00011516" w:rsidRPr="00011516" w:rsidRDefault="00011516">
      <w:pPr>
        <w:numPr>
          <w:ilvl w:val="0"/>
          <w:numId w:val="4"/>
        </w:numPr>
        <w:pBdr>
          <w:top w:val="nil"/>
          <w:left w:val="nil"/>
          <w:bottom w:val="nil"/>
          <w:right w:val="nil"/>
          <w:between w:val="nil"/>
        </w:pBdr>
        <w:spacing w:after="0" w:line="276" w:lineRule="auto"/>
        <w:jc w:val="both"/>
        <w:rPr>
          <w:rFonts w:ascii="Century Gothic" w:eastAsia="Century Gothic" w:hAnsi="Century Gothic" w:cs="Century Gothic"/>
          <w:sz w:val="20"/>
          <w:szCs w:val="20"/>
        </w:rPr>
      </w:pPr>
      <w:r w:rsidRPr="00011516">
        <w:rPr>
          <w:rFonts w:ascii="Century Gothic" w:eastAsia="Century Gothic" w:hAnsi="Century Gothic" w:cs="Century Gothic"/>
          <w:sz w:val="20"/>
          <w:szCs w:val="20"/>
        </w:rPr>
        <w:t>kanalizacji deszczowej</w:t>
      </w:r>
    </w:p>
    <w:p w14:paraId="349B87CA" w14:textId="77777777" w:rsidR="00D65DD2" w:rsidRDefault="00D65DD2">
      <w:pPr>
        <w:pBdr>
          <w:top w:val="nil"/>
          <w:left w:val="nil"/>
          <w:bottom w:val="nil"/>
          <w:right w:val="nil"/>
          <w:between w:val="nil"/>
        </w:pBdr>
        <w:spacing w:after="0" w:line="276" w:lineRule="auto"/>
        <w:ind w:left="1069"/>
        <w:jc w:val="both"/>
        <w:rPr>
          <w:rFonts w:ascii="Century Gothic" w:eastAsia="Century Gothic" w:hAnsi="Century Gothic" w:cs="Century Gothic"/>
          <w:b/>
          <w:color w:val="FF0000"/>
          <w:sz w:val="20"/>
          <w:szCs w:val="20"/>
        </w:rPr>
      </w:pPr>
    </w:p>
    <w:p w14:paraId="187ABC06" w14:textId="003C9411" w:rsidR="009F70C3" w:rsidRPr="009F70C3" w:rsidRDefault="001972E3" w:rsidP="009F70C3">
      <w:pPr>
        <w:numPr>
          <w:ilvl w:val="1"/>
          <w:numId w:val="2"/>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Rozbiórki</w:t>
      </w:r>
    </w:p>
    <w:p w14:paraId="256989D7" w14:textId="77777777" w:rsidR="00D65DD2" w:rsidRPr="009F70C3"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b/>
          <w:bCs/>
          <w:color w:val="000000"/>
          <w:sz w:val="20"/>
          <w:szCs w:val="20"/>
        </w:rPr>
      </w:pPr>
      <w:r w:rsidRPr="009F70C3">
        <w:rPr>
          <w:rFonts w:ascii="Century Gothic" w:eastAsia="Century Gothic" w:hAnsi="Century Gothic" w:cs="Century Gothic"/>
          <w:b/>
          <w:bCs/>
          <w:color w:val="000000"/>
          <w:sz w:val="20"/>
          <w:szCs w:val="20"/>
        </w:rPr>
        <w:t>Na terenie zostały przewidziane do rozbiórki:</w:t>
      </w:r>
    </w:p>
    <w:p w14:paraId="5CD9CF60" w14:textId="611439FB" w:rsidR="00D65DD2" w:rsidRDefault="009F70C3">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garaże blaszane o łącznej pow. ok. 480 m</w:t>
      </w:r>
      <w:r>
        <w:rPr>
          <w:rFonts w:ascii="Century Gothic" w:eastAsia="Century Gothic" w:hAnsi="Century Gothic" w:cs="Century Gothic"/>
          <w:color w:val="000000"/>
          <w:sz w:val="20"/>
          <w:szCs w:val="20"/>
          <w:vertAlign w:val="superscript"/>
        </w:rPr>
        <w:t>2</w:t>
      </w:r>
    </w:p>
    <w:p w14:paraId="2AF580A6" w14:textId="251F7414" w:rsidR="00D65DD2" w:rsidRDefault="009F70C3">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słup elektroenergetyczny wraz z lampą oświetleniową</w:t>
      </w:r>
    </w:p>
    <w:p w14:paraId="31C374C6" w14:textId="455C6487" w:rsidR="00AE7F07" w:rsidRDefault="00AE7F07">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2 lampy oświetleniowe przy ul. Hlonda</w:t>
      </w:r>
    </w:p>
    <w:p w14:paraId="275533ED" w14:textId="2F907DD5" w:rsidR="00D65DD2" w:rsidRDefault="009F70C3">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schody drewniane</w:t>
      </w:r>
    </w:p>
    <w:p w14:paraId="2286EEBD" w14:textId="68FB75AD" w:rsidR="009F70C3" w:rsidRDefault="009F70C3" w:rsidP="009F70C3">
      <w:pPr>
        <w:pStyle w:val="Akapitzlist"/>
        <w:numPr>
          <w:ilvl w:val="0"/>
          <w:numId w:val="7"/>
        </w:numPr>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t xml:space="preserve">nawierzchnia chodnika pieszego okalającego kościół z betonowych płyt chodnikowych wraz z opornikami: </w:t>
      </w:r>
      <w:r>
        <w:rPr>
          <w:rFonts w:ascii="Century Gothic" w:eastAsia="Century Gothic" w:hAnsi="Century Gothic" w:cs="Century Gothic"/>
          <w:color w:val="000000"/>
          <w:sz w:val="20"/>
          <w:szCs w:val="20"/>
        </w:rPr>
        <w:t xml:space="preserve">pow. ok. </w:t>
      </w:r>
      <w:r w:rsidRPr="009F70C3">
        <w:rPr>
          <w:rFonts w:ascii="Century Gothic" w:eastAsia="Century Gothic" w:hAnsi="Century Gothic" w:cs="Century Gothic"/>
          <w:color w:val="000000"/>
          <w:sz w:val="20"/>
          <w:szCs w:val="20"/>
        </w:rPr>
        <w:t>102,0 m</w:t>
      </w:r>
      <w:r>
        <w:rPr>
          <w:rFonts w:ascii="Century Gothic" w:eastAsia="Century Gothic" w:hAnsi="Century Gothic" w:cs="Century Gothic"/>
          <w:color w:val="000000"/>
          <w:sz w:val="20"/>
          <w:szCs w:val="20"/>
          <w:vertAlign w:val="superscript"/>
        </w:rPr>
        <w:t>2</w:t>
      </w:r>
    </w:p>
    <w:p w14:paraId="58134596" w14:textId="6BFB2B64" w:rsidR="009F70C3" w:rsidRPr="009F70C3" w:rsidRDefault="009F70C3" w:rsidP="009F70C3">
      <w:pPr>
        <w:pStyle w:val="Akapitzlist"/>
        <w:numPr>
          <w:ilvl w:val="0"/>
          <w:numId w:val="7"/>
        </w:numPr>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t>bloki betonowe o wym. 250x40x40 cm: 3 szt.</w:t>
      </w:r>
      <w:r>
        <w:rPr>
          <w:rFonts w:ascii="Century Gothic" w:eastAsia="Century Gothic" w:hAnsi="Century Gothic" w:cs="Century Gothic"/>
          <w:color w:val="000000"/>
          <w:sz w:val="20"/>
          <w:szCs w:val="20"/>
        </w:rPr>
        <w:br/>
      </w:r>
    </w:p>
    <w:p w14:paraId="6CBBAB3C" w14:textId="28CDACB5" w:rsidR="009F70C3" w:rsidRPr="009F70C3" w:rsidRDefault="009F70C3" w:rsidP="009F70C3">
      <w:pPr>
        <w:pBdr>
          <w:top w:val="nil"/>
          <w:left w:val="nil"/>
          <w:bottom w:val="nil"/>
          <w:right w:val="nil"/>
          <w:between w:val="nil"/>
        </w:pBdr>
        <w:spacing w:after="0" w:line="276" w:lineRule="auto"/>
        <w:ind w:left="709"/>
        <w:jc w:val="both"/>
        <w:rPr>
          <w:rFonts w:ascii="Century Gothic" w:eastAsia="Century Gothic" w:hAnsi="Century Gothic" w:cs="Century Gothic"/>
          <w:b/>
          <w:bCs/>
          <w:color w:val="000000"/>
          <w:sz w:val="20"/>
          <w:szCs w:val="20"/>
        </w:rPr>
      </w:pPr>
      <w:r w:rsidRPr="009F70C3">
        <w:rPr>
          <w:rFonts w:ascii="Century Gothic" w:eastAsia="Century Gothic" w:hAnsi="Century Gothic" w:cs="Century Gothic"/>
          <w:b/>
          <w:bCs/>
          <w:color w:val="000000"/>
          <w:sz w:val="20"/>
          <w:szCs w:val="20"/>
        </w:rPr>
        <w:t>Ponadto na terenie znajdują się elementy małej architektury</w:t>
      </w:r>
      <w:r>
        <w:rPr>
          <w:rFonts w:ascii="Century Gothic" w:eastAsia="Century Gothic" w:hAnsi="Century Gothic" w:cs="Century Gothic"/>
          <w:b/>
          <w:bCs/>
          <w:color w:val="000000"/>
          <w:sz w:val="20"/>
          <w:szCs w:val="20"/>
        </w:rPr>
        <w:t xml:space="preserve"> przeznaczone do demontażu i przeniesienia w inne miejsce wskazane przez Inwestora:</w:t>
      </w:r>
    </w:p>
    <w:p w14:paraId="76A51368" w14:textId="274024B0" w:rsidR="009F70C3" w:rsidRDefault="009F70C3" w:rsidP="009F70C3">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ławki: 14 szt.</w:t>
      </w:r>
    </w:p>
    <w:p w14:paraId="35E66B4D" w14:textId="0A375F8F" w:rsidR="009F70C3" w:rsidRDefault="009F70C3" w:rsidP="009F70C3">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kosze na śmieci: 3 szt.</w:t>
      </w:r>
    </w:p>
    <w:p w14:paraId="30A54236" w14:textId="77777777" w:rsidR="009F70C3" w:rsidRDefault="009F70C3" w:rsidP="009F70C3">
      <w:pPr>
        <w:pStyle w:val="Akapitzlist"/>
        <w:numPr>
          <w:ilvl w:val="0"/>
          <w:numId w:val="7"/>
        </w:numPr>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t>stojaki rowerowe w formie drewnianych kłód: 2 szt.</w:t>
      </w:r>
    </w:p>
    <w:p w14:paraId="4C12B287" w14:textId="1A8F0E81" w:rsidR="009F70C3" w:rsidRDefault="009F70C3" w:rsidP="009F70C3">
      <w:pPr>
        <w:pStyle w:val="Akapitzlist"/>
        <w:numPr>
          <w:ilvl w:val="0"/>
          <w:numId w:val="7"/>
        </w:numPr>
        <w:rPr>
          <w:rFonts w:ascii="Century Gothic" w:eastAsia="Century Gothic" w:hAnsi="Century Gothic" w:cs="Century Gothic"/>
          <w:color w:val="000000"/>
          <w:sz w:val="20"/>
          <w:szCs w:val="20"/>
        </w:rPr>
      </w:pPr>
      <w:proofErr w:type="spellStart"/>
      <w:r>
        <w:rPr>
          <w:rFonts w:ascii="Century Gothic" w:eastAsia="Century Gothic" w:hAnsi="Century Gothic" w:cs="Century Gothic"/>
          <w:color w:val="000000"/>
          <w:sz w:val="20"/>
          <w:szCs w:val="20"/>
        </w:rPr>
        <w:t>ławostoły</w:t>
      </w:r>
      <w:proofErr w:type="spellEnd"/>
      <w:r>
        <w:rPr>
          <w:rFonts w:ascii="Century Gothic" w:eastAsia="Century Gothic" w:hAnsi="Century Gothic" w:cs="Century Gothic"/>
          <w:color w:val="000000"/>
          <w:sz w:val="20"/>
          <w:szCs w:val="20"/>
        </w:rPr>
        <w:t>: 2 szt.</w:t>
      </w:r>
    </w:p>
    <w:p w14:paraId="7D2C2800" w14:textId="22079099" w:rsidR="009F70C3" w:rsidRDefault="009F70C3" w:rsidP="009F70C3">
      <w:pPr>
        <w:pStyle w:val="Akapitzlist"/>
        <w:ind w:left="1069"/>
        <w:rPr>
          <w:rFonts w:ascii="Century Gothic" w:eastAsia="Century Gothic" w:hAnsi="Century Gothic" w:cs="Century Gothic"/>
          <w:color w:val="000000"/>
          <w:sz w:val="20"/>
          <w:szCs w:val="20"/>
        </w:rPr>
      </w:pPr>
    </w:p>
    <w:p w14:paraId="7FF70100" w14:textId="0E1955FB" w:rsidR="00EC20E7" w:rsidRDefault="00EC20E7" w:rsidP="00AE25AA">
      <w:pPr>
        <w:pStyle w:val="Akapitzlist"/>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W związku z pracami rozbiórkowymi </w:t>
      </w:r>
      <w:r w:rsidR="00ED3154">
        <w:rPr>
          <w:rFonts w:ascii="Century Gothic" w:eastAsia="Century Gothic" w:hAnsi="Century Gothic" w:cs="Century Gothic"/>
          <w:color w:val="000000"/>
          <w:sz w:val="20"/>
          <w:szCs w:val="20"/>
        </w:rPr>
        <w:t xml:space="preserve">oraz pracami związanymi z likwidacja napowietrznej linii elektroenergetycznej i zakopaniem jej w ziemi wraz z przeniesieniem układu pomiarowego do szafki przed budynkiem - </w:t>
      </w:r>
      <w:r>
        <w:rPr>
          <w:rFonts w:ascii="Century Gothic" w:eastAsia="Century Gothic" w:hAnsi="Century Gothic" w:cs="Century Gothic"/>
          <w:color w:val="000000"/>
          <w:sz w:val="20"/>
          <w:szCs w:val="20"/>
        </w:rPr>
        <w:t>na działce nr 252 należącej do Parafii Rzymskokatolickiej pw. Matki</w:t>
      </w:r>
      <w:r w:rsidR="00ED3154">
        <w:rPr>
          <w:rFonts w:ascii="Century Gothic" w:eastAsia="Century Gothic" w:hAnsi="Century Gothic" w:cs="Century Gothic"/>
          <w:color w:val="000000"/>
          <w:sz w:val="20"/>
          <w:szCs w:val="20"/>
        </w:rPr>
        <w:t xml:space="preserve"> Boskiej Bolesnej należy uporządkować teren po przeprowadzeniu </w:t>
      </w:r>
      <w:proofErr w:type="spellStart"/>
      <w:r w:rsidR="00ED3154">
        <w:rPr>
          <w:rFonts w:ascii="Century Gothic" w:eastAsia="Century Gothic" w:hAnsi="Century Gothic" w:cs="Century Gothic"/>
          <w:color w:val="000000"/>
          <w:sz w:val="20"/>
          <w:szCs w:val="20"/>
        </w:rPr>
        <w:t>ww</w:t>
      </w:r>
      <w:proofErr w:type="spellEnd"/>
      <w:r w:rsidR="00ED3154">
        <w:rPr>
          <w:rFonts w:ascii="Century Gothic" w:eastAsia="Century Gothic" w:hAnsi="Century Gothic" w:cs="Century Gothic"/>
          <w:color w:val="000000"/>
          <w:sz w:val="20"/>
          <w:szCs w:val="20"/>
        </w:rPr>
        <w:t xml:space="preserve"> prac. Prace należy wykonywać w oparciu o uzgodnienia z zarządcą działki. Zaleca się posianie trawy w miejscu likwidowanych garaży.</w:t>
      </w:r>
    </w:p>
    <w:p w14:paraId="6D69A904" w14:textId="77777777" w:rsidR="00EC20E7" w:rsidRDefault="00EC20E7" w:rsidP="00AE25AA">
      <w:pPr>
        <w:pStyle w:val="Akapitzlist"/>
        <w:jc w:val="both"/>
        <w:rPr>
          <w:rFonts w:ascii="Century Gothic" w:eastAsia="Century Gothic" w:hAnsi="Century Gothic" w:cs="Century Gothic"/>
          <w:color w:val="000000"/>
          <w:sz w:val="20"/>
          <w:szCs w:val="20"/>
        </w:rPr>
      </w:pPr>
    </w:p>
    <w:p w14:paraId="4EA6ACA5" w14:textId="69321A07" w:rsidR="009F70C3" w:rsidRPr="009F70C3" w:rsidRDefault="009F295B" w:rsidP="00AE25AA">
      <w:pPr>
        <w:pStyle w:val="Akapitzlist"/>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Przed rozpoczęciem robó</w:t>
      </w:r>
      <w:r w:rsidR="009F70C3" w:rsidRPr="009F70C3">
        <w:rPr>
          <w:rFonts w:ascii="Century Gothic" w:eastAsia="Century Gothic" w:hAnsi="Century Gothic" w:cs="Century Gothic"/>
          <w:color w:val="000000"/>
          <w:sz w:val="20"/>
          <w:szCs w:val="20"/>
        </w:rPr>
        <w:t xml:space="preserve">t rozbiórkowych należy właściwie zabezpieczyć i przygotować teren składowania materiałów porozbiórkowych oraz ustawić kontenery na odpady. Na terenie budowy winien znaleźć się podstawowy sprzęt do gaszenia pożaru. Prace należy prowadzić pod nadzorem osoby uprawnionej. </w:t>
      </w:r>
    </w:p>
    <w:p w14:paraId="6B3A1A1E" w14:textId="77777777" w:rsidR="009F70C3" w:rsidRPr="009F70C3" w:rsidRDefault="009F70C3" w:rsidP="00AE25AA">
      <w:pPr>
        <w:pStyle w:val="Akapitzlist"/>
        <w:jc w:val="both"/>
        <w:rPr>
          <w:rFonts w:ascii="Century Gothic" w:eastAsia="Century Gothic" w:hAnsi="Century Gothic" w:cs="Century Gothic"/>
          <w:color w:val="000000"/>
          <w:sz w:val="20"/>
          <w:szCs w:val="20"/>
        </w:rPr>
      </w:pPr>
    </w:p>
    <w:p w14:paraId="2F08EB7C" w14:textId="3AB3EFF2" w:rsidR="009F70C3" w:rsidRDefault="009F70C3" w:rsidP="00AE25AA">
      <w:pPr>
        <w:pStyle w:val="Akapitzlist"/>
        <w:jc w:val="both"/>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t>Roboty  rozbiórkowe  należy  wykonywać  z  zachowaniem  maksimum  ostrożności, należy przestrzegać przepisów bezpieczeństwa i higieny pracy przy robotach rozbiórkowych, a w szczególności:</w:t>
      </w:r>
    </w:p>
    <w:p w14:paraId="6BD92E6D" w14:textId="384DF444" w:rsidR="009F70C3" w:rsidRDefault="009F70C3" w:rsidP="00AE25AA">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stosować odpowiednie narzędzia i sprzęt</w:t>
      </w:r>
    </w:p>
    <w:p w14:paraId="21A0B510" w14:textId="1F6CDCC2" w:rsidR="009F70C3" w:rsidRDefault="009F70C3" w:rsidP="00AE25AA">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stosować urządzenia zabezpieczające i ochronne</w:t>
      </w:r>
    </w:p>
    <w:p w14:paraId="2E5DD253" w14:textId="7A6AD309" w:rsidR="009F70C3" w:rsidRDefault="009F70C3" w:rsidP="00AE25AA">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stosować środki zabezpieczające pracowników</w:t>
      </w:r>
    </w:p>
    <w:p w14:paraId="6F2EF348" w14:textId="6DDEBDAB" w:rsidR="009F70C3" w:rsidRDefault="009F70C3" w:rsidP="00AE25AA">
      <w:pPr>
        <w:numPr>
          <w:ilvl w:val="0"/>
          <w:numId w:val="3"/>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zapewnić bezpieczeństwo publiczne.</w:t>
      </w:r>
    </w:p>
    <w:p w14:paraId="151F443B" w14:textId="6B894FB1" w:rsidR="009F70C3" w:rsidRDefault="009F70C3" w:rsidP="009F70C3">
      <w:p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p>
    <w:p w14:paraId="6FE5EC83" w14:textId="5813469D" w:rsidR="009F70C3" w:rsidRPr="009F70C3" w:rsidRDefault="009F70C3" w:rsidP="009F70C3">
      <w:pPr>
        <w:pBdr>
          <w:top w:val="nil"/>
          <w:left w:val="nil"/>
          <w:bottom w:val="nil"/>
          <w:right w:val="nil"/>
          <w:between w:val="nil"/>
        </w:pBdr>
        <w:spacing w:after="0" w:line="276" w:lineRule="auto"/>
        <w:ind w:left="720"/>
        <w:jc w:val="both"/>
        <w:rPr>
          <w:rFonts w:ascii="Century Gothic" w:eastAsia="Century Gothic" w:hAnsi="Century Gothic" w:cs="Century Gothic"/>
          <w:b/>
          <w:bCs/>
          <w:color w:val="000000"/>
          <w:sz w:val="20"/>
          <w:szCs w:val="20"/>
        </w:rPr>
      </w:pPr>
      <w:r w:rsidRPr="009F70C3">
        <w:rPr>
          <w:rFonts w:ascii="Century Gothic" w:eastAsia="Century Gothic" w:hAnsi="Century Gothic" w:cs="Century Gothic"/>
          <w:b/>
          <w:bCs/>
          <w:color w:val="000000"/>
          <w:sz w:val="20"/>
          <w:szCs w:val="20"/>
        </w:rPr>
        <w:t>Rozbiórka elementów małej architektury obejmuje:</w:t>
      </w:r>
    </w:p>
    <w:p w14:paraId="24761F8E" w14:textId="5287E0D6" w:rsidR="009F70C3" w:rsidRPr="009F70C3" w:rsidRDefault="009F70C3" w:rsidP="009F70C3">
      <w:pPr>
        <w:pStyle w:val="Akapitzlist"/>
        <w:numPr>
          <w:ilvl w:val="0"/>
          <w:numId w:val="12"/>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t>wykręcenie bądź odcięcie starych śrub</w:t>
      </w:r>
    </w:p>
    <w:p w14:paraId="62A5501E" w14:textId="639BD6D5" w:rsidR="009F70C3" w:rsidRPr="009F70C3" w:rsidRDefault="009F70C3" w:rsidP="009F70C3">
      <w:pPr>
        <w:pStyle w:val="Akapitzlist"/>
        <w:numPr>
          <w:ilvl w:val="0"/>
          <w:numId w:val="12"/>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t>zdjęcie istniejących listew lub ich części</w:t>
      </w:r>
    </w:p>
    <w:p w14:paraId="7AFF7E50" w14:textId="69B7247A" w:rsidR="009F70C3" w:rsidRPr="009F70C3" w:rsidRDefault="009F70C3" w:rsidP="009F70C3">
      <w:pPr>
        <w:pStyle w:val="Akapitzlist"/>
        <w:numPr>
          <w:ilvl w:val="0"/>
          <w:numId w:val="12"/>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t>wykopanie i demontaż konstrukcji z elementami zakotwienia</w:t>
      </w:r>
    </w:p>
    <w:p w14:paraId="369DC716" w14:textId="57A293D7" w:rsidR="009F70C3" w:rsidRPr="009F70C3" w:rsidRDefault="009F70C3" w:rsidP="009F70C3">
      <w:pPr>
        <w:pStyle w:val="Akapitzlist"/>
        <w:numPr>
          <w:ilvl w:val="0"/>
          <w:numId w:val="12"/>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lastRenderedPageBreak/>
        <w:t xml:space="preserve">demontaż pozostałych elementów </w:t>
      </w:r>
    </w:p>
    <w:p w14:paraId="5DEB72ED" w14:textId="2FE34F53" w:rsidR="009F70C3" w:rsidRPr="009F70C3" w:rsidRDefault="009F70C3" w:rsidP="009F70C3">
      <w:pPr>
        <w:pStyle w:val="Akapitzlist"/>
        <w:numPr>
          <w:ilvl w:val="0"/>
          <w:numId w:val="12"/>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t>dowóz ziemi urodzajnej i zasypanie dołów z ubiciem i wyrównaniem</w:t>
      </w:r>
    </w:p>
    <w:p w14:paraId="0DC3255A" w14:textId="1C2B05AE" w:rsidR="009F70C3" w:rsidRDefault="009F70C3" w:rsidP="009F70C3">
      <w:pPr>
        <w:pStyle w:val="Akapitzlist"/>
        <w:numPr>
          <w:ilvl w:val="0"/>
          <w:numId w:val="12"/>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9F70C3">
        <w:rPr>
          <w:rFonts w:ascii="Century Gothic" w:eastAsia="Century Gothic" w:hAnsi="Century Gothic" w:cs="Century Gothic"/>
          <w:color w:val="000000"/>
          <w:sz w:val="20"/>
          <w:szCs w:val="20"/>
        </w:rPr>
        <w:t>uprzątnięcie miejsca wykonania prac wraz z wywozem, zagospodarowaniem lub unieszkodliwieniem odpadów.</w:t>
      </w:r>
    </w:p>
    <w:p w14:paraId="3985B775" w14:textId="3DEC19EC" w:rsidR="00BD0EBA" w:rsidRDefault="00BD0EBA" w:rsidP="00BD0EBA">
      <w:pPr>
        <w:pBdr>
          <w:top w:val="nil"/>
          <w:left w:val="nil"/>
          <w:bottom w:val="nil"/>
          <w:right w:val="nil"/>
          <w:between w:val="nil"/>
        </w:pBdr>
        <w:spacing w:after="0" w:line="276" w:lineRule="auto"/>
        <w:ind w:left="360"/>
        <w:jc w:val="both"/>
        <w:rPr>
          <w:rFonts w:ascii="Century Gothic" w:eastAsia="Century Gothic" w:hAnsi="Century Gothic" w:cs="Century Gothic"/>
          <w:color w:val="000000"/>
          <w:sz w:val="20"/>
          <w:szCs w:val="20"/>
        </w:rPr>
      </w:pPr>
    </w:p>
    <w:p w14:paraId="33B58011" w14:textId="77777777" w:rsidR="008923D9" w:rsidRPr="008923D9" w:rsidRDefault="008923D9" w:rsidP="008923D9">
      <w:pPr>
        <w:pBdr>
          <w:top w:val="nil"/>
          <w:left w:val="nil"/>
          <w:bottom w:val="nil"/>
          <w:right w:val="nil"/>
          <w:between w:val="nil"/>
        </w:pBdr>
        <w:spacing w:after="0" w:line="276" w:lineRule="auto"/>
        <w:ind w:left="720"/>
        <w:jc w:val="both"/>
        <w:rPr>
          <w:rFonts w:ascii="Century Gothic" w:eastAsia="Century Gothic" w:hAnsi="Century Gothic" w:cs="Century Gothic"/>
          <w:sz w:val="20"/>
          <w:szCs w:val="20"/>
        </w:rPr>
      </w:pPr>
      <w:r w:rsidRPr="008923D9">
        <w:rPr>
          <w:rFonts w:ascii="Century Gothic" w:eastAsia="Century Gothic" w:hAnsi="Century Gothic" w:cs="Century Gothic"/>
          <w:sz w:val="20"/>
          <w:szCs w:val="20"/>
        </w:rPr>
        <w:t xml:space="preserve">Teren przed garażami został utwardzony żwirem, płytkami chodnikowymi, płytami betonowym i innym materiałem na potrzeby mieszkańców parkujących auta. Wszelkie utwardzenia nawierzchni należy rozebrać mechanicznie  lub  ręcznie. Nawierzchnię należy usuwać lekkim sprzętem.  Istniejące obrzeża  należy  zdemontować  wraz  z  ławą  betonową.  Podbudowę  należy rozebrać sposobem mechanicznym. W miejscach trudno dostępnych dla sprzętu mechanicznego dopuszcza się ręczne prowadzenie robót rozbiórkowych. </w:t>
      </w:r>
    </w:p>
    <w:p w14:paraId="1A889484" w14:textId="77777777" w:rsidR="00BD0EBA" w:rsidRPr="00BD0EBA" w:rsidRDefault="00BD0EBA" w:rsidP="00BD0EBA">
      <w:pPr>
        <w:pBdr>
          <w:top w:val="nil"/>
          <w:left w:val="nil"/>
          <w:bottom w:val="nil"/>
          <w:right w:val="nil"/>
          <w:between w:val="nil"/>
        </w:pBdr>
        <w:spacing w:after="0" w:line="276" w:lineRule="auto"/>
        <w:ind w:left="720"/>
        <w:jc w:val="both"/>
        <w:rPr>
          <w:rFonts w:ascii="Century Gothic" w:eastAsia="Century Gothic" w:hAnsi="Century Gothic" w:cs="Century Gothic"/>
          <w:color w:val="000000"/>
          <w:sz w:val="20"/>
          <w:szCs w:val="20"/>
        </w:rPr>
      </w:pPr>
    </w:p>
    <w:p w14:paraId="04B63997" w14:textId="77777777" w:rsidR="00BD0EBA" w:rsidRPr="00BD0EBA" w:rsidRDefault="00BD0EBA" w:rsidP="00BD0EBA">
      <w:pPr>
        <w:pBdr>
          <w:top w:val="nil"/>
          <w:left w:val="nil"/>
          <w:bottom w:val="nil"/>
          <w:right w:val="nil"/>
          <w:between w:val="nil"/>
        </w:pBdr>
        <w:spacing w:after="0" w:line="276" w:lineRule="auto"/>
        <w:ind w:left="720"/>
        <w:jc w:val="both"/>
        <w:rPr>
          <w:rFonts w:ascii="Century Gothic" w:eastAsia="Century Gothic" w:hAnsi="Century Gothic" w:cs="Century Gothic"/>
          <w:color w:val="000000"/>
          <w:sz w:val="20"/>
          <w:szCs w:val="20"/>
        </w:rPr>
      </w:pPr>
      <w:r w:rsidRPr="00BD0EBA">
        <w:rPr>
          <w:rFonts w:ascii="Century Gothic" w:eastAsia="Century Gothic" w:hAnsi="Century Gothic" w:cs="Century Gothic"/>
          <w:color w:val="000000"/>
          <w:sz w:val="20"/>
          <w:szCs w:val="20"/>
        </w:rPr>
        <w:t xml:space="preserve">Gruz po ukończonej rozbiórce należy wywieźć, ewentualne doły pozostałe po pracach ziemnych zasypać nadwyżką ziemi powstałą po wykopach, a teren zniwelować i uporządkować. Wykonawca powinien zutylizować gruz we własnym zakresie. Usunięcie elementów nie może powodować naruszenia stateczności elementów przyległych. </w:t>
      </w:r>
    </w:p>
    <w:p w14:paraId="5DCBFAB8" w14:textId="77777777" w:rsidR="00BD0EBA" w:rsidRPr="00BD0EBA" w:rsidRDefault="00BD0EBA" w:rsidP="00BD0EBA">
      <w:pPr>
        <w:pBdr>
          <w:top w:val="nil"/>
          <w:left w:val="nil"/>
          <w:bottom w:val="nil"/>
          <w:right w:val="nil"/>
          <w:between w:val="nil"/>
        </w:pBdr>
        <w:spacing w:after="0" w:line="276" w:lineRule="auto"/>
        <w:ind w:left="720"/>
        <w:jc w:val="both"/>
        <w:rPr>
          <w:rFonts w:ascii="Century Gothic" w:eastAsia="Century Gothic" w:hAnsi="Century Gothic" w:cs="Century Gothic"/>
          <w:color w:val="000000"/>
          <w:sz w:val="20"/>
          <w:szCs w:val="20"/>
        </w:rPr>
      </w:pPr>
    </w:p>
    <w:p w14:paraId="755E4CC4" w14:textId="77777777" w:rsidR="00BD0EBA" w:rsidRDefault="00BD0EBA" w:rsidP="00BD0EBA">
      <w:pPr>
        <w:pBdr>
          <w:top w:val="nil"/>
          <w:left w:val="nil"/>
          <w:bottom w:val="nil"/>
          <w:right w:val="nil"/>
          <w:between w:val="nil"/>
        </w:pBdr>
        <w:spacing w:after="0" w:line="276" w:lineRule="auto"/>
        <w:ind w:left="720"/>
        <w:jc w:val="both"/>
        <w:rPr>
          <w:rFonts w:ascii="Century Gothic" w:eastAsia="Century Gothic" w:hAnsi="Century Gothic" w:cs="Century Gothic"/>
          <w:color w:val="000000"/>
          <w:sz w:val="20"/>
          <w:szCs w:val="20"/>
        </w:rPr>
      </w:pPr>
      <w:r w:rsidRPr="00BD0EBA">
        <w:rPr>
          <w:rFonts w:ascii="Century Gothic" w:eastAsia="Century Gothic" w:hAnsi="Century Gothic" w:cs="Century Gothic"/>
          <w:color w:val="000000"/>
          <w:sz w:val="20"/>
          <w:szCs w:val="20"/>
        </w:rPr>
        <w:t>Pozostałe przy rozbiórce i niwelacji masy ziemi próchnicznej, gruntu przemieszczonego i z wykopów należy selektywnie gromadzić w pryzmach i maksymalnie wykorzystać do zasypek na urządzanych trenach zieleni. Grunty i materiały nieprzydatne do budowy powinny zostać wywiezione.</w:t>
      </w:r>
    </w:p>
    <w:p w14:paraId="1A7FC158" w14:textId="77777777" w:rsidR="00DE3FB1" w:rsidRDefault="00DE3FB1" w:rsidP="00BD0EBA">
      <w:pPr>
        <w:pBdr>
          <w:top w:val="nil"/>
          <w:left w:val="nil"/>
          <w:bottom w:val="nil"/>
          <w:right w:val="nil"/>
          <w:between w:val="nil"/>
        </w:pBdr>
        <w:spacing w:after="0" w:line="276" w:lineRule="auto"/>
        <w:ind w:left="720"/>
        <w:jc w:val="both"/>
        <w:rPr>
          <w:rFonts w:ascii="Century Gothic" w:eastAsia="Century Gothic" w:hAnsi="Century Gothic" w:cs="Century Gothic"/>
          <w:color w:val="000000"/>
          <w:sz w:val="20"/>
          <w:szCs w:val="20"/>
        </w:rPr>
      </w:pPr>
    </w:p>
    <w:p w14:paraId="32290458" w14:textId="468ABB24" w:rsidR="00DE3FB1" w:rsidRPr="00BD0EBA" w:rsidRDefault="00DE3FB1" w:rsidP="00BD0EBA">
      <w:pPr>
        <w:pBdr>
          <w:top w:val="nil"/>
          <w:left w:val="nil"/>
          <w:bottom w:val="nil"/>
          <w:right w:val="nil"/>
          <w:between w:val="nil"/>
        </w:pBdr>
        <w:spacing w:after="0" w:line="276" w:lineRule="auto"/>
        <w:ind w:left="720"/>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Prace rozbiórkowe i demontażowe należy prowadzić w taki sposób, aby nie uszkodzić istniejących drzew. W przypadku wystąpienia zagrożenia uszkodzenia drzew należy je odpowiednio zabezpieczyć na czas prowadzenia prac.</w:t>
      </w:r>
    </w:p>
    <w:p w14:paraId="3DB3F8EF" w14:textId="77777777" w:rsidR="00BD0EBA" w:rsidRPr="00BD0EBA" w:rsidRDefault="00BD0EBA" w:rsidP="00BD0EBA">
      <w:pPr>
        <w:pBdr>
          <w:top w:val="nil"/>
          <w:left w:val="nil"/>
          <w:bottom w:val="nil"/>
          <w:right w:val="nil"/>
          <w:between w:val="nil"/>
        </w:pBdr>
        <w:spacing w:after="0" w:line="276" w:lineRule="auto"/>
        <w:ind w:left="720"/>
        <w:jc w:val="both"/>
        <w:rPr>
          <w:rFonts w:ascii="Century Gothic" w:eastAsia="Century Gothic" w:hAnsi="Century Gothic" w:cs="Century Gothic"/>
          <w:color w:val="000000"/>
          <w:sz w:val="20"/>
          <w:szCs w:val="20"/>
        </w:rPr>
      </w:pPr>
    </w:p>
    <w:p w14:paraId="3C61BADF" w14:textId="77777777" w:rsidR="00BD0EBA" w:rsidRPr="00AE25AA" w:rsidRDefault="00BD0EBA" w:rsidP="00BD0EBA">
      <w:pPr>
        <w:pBdr>
          <w:top w:val="nil"/>
          <w:left w:val="nil"/>
          <w:bottom w:val="nil"/>
          <w:right w:val="nil"/>
          <w:between w:val="nil"/>
        </w:pBdr>
        <w:spacing w:after="0" w:line="276" w:lineRule="auto"/>
        <w:ind w:left="720"/>
        <w:jc w:val="both"/>
        <w:rPr>
          <w:rFonts w:ascii="Century Gothic" w:eastAsia="Century Gothic" w:hAnsi="Century Gothic" w:cs="Century Gothic"/>
          <w:b/>
          <w:bCs/>
          <w:color w:val="000000"/>
          <w:sz w:val="20"/>
          <w:szCs w:val="20"/>
        </w:rPr>
      </w:pPr>
      <w:r w:rsidRPr="00AE25AA">
        <w:rPr>
          <w:rFonts w:ascii="Century Gothic" w:eastAsia="Century Gothic" w:hAnsi="Century Gothic" w:cs="Century Gothic"/>
          <w:b/>
          <w:bCs/>
          <w:color w:val="000000"/>
          <w:sz w:val="20"/>
          <w:szCs w:val="20"/>
        </w:rPr>
        <w:t>Podstawowe zasady BHP podczas prac rozbiórkowych</w:t>
      </w:r>
    </w:p>
    <w:p w14:paraId="0C4AD2E2" w14:textId="38312B7B" w:rsidR="00BD0EBA" w:rsidRPr="00AE25AA" w:rsidRDefault="00BD0EBA" w:rsidP="00AE25AA">
      <w:pPr>
        <w:pStyle w:val="Akapitzlist"/>
        <w:numPr>
          <w:ilvl w:val="1"/>
          <w:numId w:val="14"/>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AE25AA">
        <w:rPr>
          <w:rFonts w:ascii="Century Gothic" w:eastAsia="Century Gothic" w:hAnsi="Century Gothic" w:cs="Century Gothic"/>
          <w:color w:val="000000"/>
          <w:sz w:val="20"/>
          <w:szCs w:val="20"/>
        </w:rPr>
        <w:t>roboty rozbiórkowe powinien prowadzić kierownik o odpowiednich kwalifikacjach i doświadczeniu zatrudniając pracowników obeznanych z tego rodzaju robotami</w:t>
      </w:r>
    </w:p>
    <w:p w14:paraId="2D88E1B9" w14:textId="445F76D9" w:rsidR="00BD0EBA" w:rsidRPr="00AE25AA" w:rsidRDefault="00BD0EBA" w:rsidP="00AE25AA">
      <w:pPr>
        <w:pStyle w:val="Akapitzlist"/>
        <w:numPr>
          <w:ilvl w:val="1"/>
          <w:numId w:val="14"/>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AE25AA">
        <w:rPr>
          <w:rFonts w:ascii="Century Gothic" w:eastAsia="Century Gothic" w:hAnsi="Century Gothic" w:cs="Century Gothic"/>
          <w:color w:val="000000"/>
          <w:sz w:val="20"/>
          <w:szCs w:val="20"/>
        </w:rPr>
        <w:t>przez cały czas trwania rozbiórki należy pilnować, aby na plac rozbiórki nie wchodziły osoby postronne</w:t>
      </w:r>
    </w:p>
    <w:p w14:paraId="774843D4" w14:textId="0DE26700" w:rsidR="00BD0EBA" w:rsidRPr="00AE25AA" w:rsidRDefault="00BD0EBA" w:rsidP="00AE25AA">
      <w:pPr>
        <w:pStyle w:val="Akapitzlist"/>
        <w:numPr>
          <w:ilvl w:val="1"/>
          <w:numId w:val="14"/>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AE25AA">
        <w:rPr>
          <w:rFonts w:ascii="Century Gothic" w:eastAsia="Century Gothic" w:hAnsi="Century Gothic" w:cs="Century Gothic"/>
          <w:color w:val="000000"/>
          <w:sz w:val="20"/>
          <w:szCs w:val="20"/>
        </w:rPr>
        <w:t>przed przystąpieniem do rozbiórki trzeba opracować program rozbiórki i zapoznać z nim załogę</w:t>
      </w:r>
    </w:p>
    <w:p w14:paraId="2A5F231D" w14:textId="50524D14" w:rsidR="00BD0EBA" w:rsidRPr="00AE25AA" w:rsidRDefault="00BD0EBA" w:rsidP="00AE25AA">
      <w:pPr>
        <w:pStyle w:val="Akapitzlist"/>
        <w:numPr>
          <w:ilvl w:val="1"/>
          <w:numId w:val="14"/>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AE25AA">
        <w:rPr>
          <w:rFonts w:ascii="Century Gothic" w:eastAsia="Century Gothic" w:hAnsi="Century Gothic" w:cs="Century Gothic"/>
          <w:color w:val="000000"/>
          <w:sz w:val="20"/>
          <w:szCs w:val="20"/>
        </w:rPr>
        <w:t>kierownik robót powinien wskazać miejsca gromadzenia gruzu i zdemontowanych elementów</w:t>
      </w:r>
    </w:p>
    <w:p w14:paraId="1ED2D632" w14:textId="5BEA7A94" w:rsidR="00BD0EBA" w:rsidRPr="00AE25AA" w:rsidRDefault="00BD0EBA" w:rsidP="00AE25AA">
      <w:pPr>
        <w:pStyle w:val="Akapitzlist"/>
        <w:numPr>
          <w:ilvl w:val="1"/>
          <w:numId w:val="14"/>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sidRPr="00AE25AA">
        <w:rPr>
          <w:rFonts w:ascii="Century Gothic" w:eastAsia="Century Gothic" w:hAnsi="Century Gothic" w:cs="Century Gothic"/>
          <w:color w:val="000000"/>
          <w:sz w:val="20"/>
          <w:szCs w:val="20"/>
        </w:rPr>
        <w:t>teren rozbiórkowy ogrodzić i oznaczyć tablicami ostrzegawczymi</w:t>
      </w:r>
    </w:p>
    <w:p w14:paraId="38F2DC4D" w14:textId="7D043EFE" w:rsidR="003270EC" w:rsidRPr="00ED3154" w:rsidRDefault="00BD0EBA" w:rsidP="00CB6445">
      <w:pPr>
        <w:pStyle w:val="Akapitzlist"/>
        <w:numPr>
          <w:ilvl w:val="1"/>
          <w:numId w:val="14"/>
        </w:numPr>
        <w:pBdr>
          <w:top w:val="nil"/>
          <w:left w:val="nil"/>
          <w:bottom w:val="nil"/>
          <w:right w:val="nil"/>
          <w:between w:val="nil"/>
        </w:pBdr>
        <w:spacing w:after="0" w:line="276" w:lineRule="auto"/>
        <w:jc w:val="both"/>
        <w:rPr>
          <w:rFonts w:ascii="Century Gothic" w:eastAsia="Century Gothic" w:hAnsi="Century Gothic" w:cs="Century Gothic"/>
          <w:b/>
          <w:color w:val="000000"/>
        </w:rPr>
      </w:pPr>
      <w:r w:rsidRPr="007B30CA">
        <w:rPr>
          <w:rFonts w:ascii="Century Gothic" w:eastAsia="Century Gothic" w:hAnsi="Century Gothic" w:cs="Century Gothic"/>
          <w:color w:val="000000"/>
          <w:sz w:val="20"/>
          <w:szCs w:val="20"/>
        </w:rPr>
        <w:t>robotnicy zatrudnieni przy rozbiórce muszą być wyposażeni w zabezpieczenia zgodnie z zasadami BHP.</w:t>
      </w:r>
    </w:p>
    <w:p w14:paraId="26F19B0C" w14:textId="77777777" w:rsidR="00ED3154" w:rsidRPr="007B30CA" w:rsidRDefault="00ED3154" w:rsidP="00ED3154">
      <w:pPr>
        <w:pStyle w:val="Akapitzlist"/>
        <w:pBdr>
          <w:top w:val="nil"/>
          <w:left w:val="nil"/>
          <w:bottom w:val="nil"/>
          <w:right w:val="nil"/>
          <w:between w:val="nil"/>
        </w:pBdr>
        <w:spacing w:after="0" w:line="276" w:lineRule="auto"/>
        <w:ind w:left="1080"/>
        <w:jc w:val="both"/>
        <w:rPr>
          <w:rFonts w:ascii="Century Gothic" w:eastAsia="Century Gothic" w:hAnsi="Century Gothic" w:cs="Century Gothic"/>
          <w:b/>
          <w:color w:val="000000"/>
        </w:rPr>
      </w:pPr>
    </w:p>
    <w:p w14:paraId="4EF723E5" w14:textId="33CF761C" w:rsidR="00D65DD2" w:rsidRDefault="001972E3">
      <w:pPr>
        <w:pStyle w:val="Nagwek2"/>
        <w:keepLines w:val="0"/>
        <w:numPr>
          <w:ilvl w:val="0"/>
          <w:numId w:val="9"/>
        </w:numPr>
        <w:spacing w:before="120" w:after="120" w:line="276" w:lineRule="auto"/>
        <w:jc w:val="both"/>
        <w:rPr>
          <w:rFonts w:ascii="Century Gothic" w:eastAsia="Century Gothic" w:hAnsi="Century Gothic" w:cs="Century Gothic"/>
          <w:b/>
          <w:color w:val="000000"/>
          <w:sz w:val="22"/>
          <w:szCs w:val="22"/>
        </w:rPr>
      </w:pPr>
      <w:bookmarkStart w:id="5" w:name="_Toc151301952"/>
      <w:r>
        <w:rPr>
          <w:rFonts w:ascii="Century Gothic" w:eastAsia="Century Gothic" w:hAnsi="Century Gothic" w:cs="Century Gothic"/>
          <w:b/>
          <w:color w:val="000000"/>
          <w:sz w:val="22"/>
          <w:szCs w:val="22"/>
        </w:rPr>
        <w:t>Projektowane zagospodarowanie terenu</w:t>
      </w:r>
      <w:bookmarkEnd w:id="5"/>
    </w:p>
    <w:p w14:paraId="7A28E2ED" w14:textId="77777777" w:rsidR="00D65DD2" w:rsidRDefault="001972E3">
      <w:pPr>
        <w:numPr>
          <w:ilvl w:val="1"/>
          <w:numId w:val="6"/>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Program funkcjonalny</w:t>
      </w:r>
    </w:p>
    <w:p w14:paraId="0D969D08"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Projektuje się promenadę wzdłuż jeziora oraz teren bezpośrednio przy promenadzie, w sąsiedztwie kościoła pw. Matki Boskiej Bolesnej.</w:t>
      </w:r>
    </w:p>
    <w:p w14:paraId="6612E3FE" w14:textId="77777777" w:rsidR="00D65DD2" w:rsidRDefault="00D65DD2">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p>
    <w:p w14:paraId="7DC167ED"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lastRenderedPageBreak/>
        <w:t xml:space="preserve">Projekt ma na celu stworzenie miejsca integracji mieszkańców poprzez wprowadzenie nowych elementów zagospodarowania terenu, oferujących zróżnicowane formy wypoczynku. </w:t>
      </w:r>
    </w:p>
    <w:p w14:paraId="7FBCFB6F"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W ramach inwestycji wyremontowana zostanie droga brukowa  typu "kocie łby" okalająca kościół oraz przylegający do niej chodnik pieszy.</w:t>
      </w:r>
    </w:p>
    <w:p w14:paraId="1006D9C6"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Teren należący do kościoła jest otoczony kamiennym murkiem (częściowo otynkowanym). </w:t>
      </w:r>
      <w:r>
        <w:rPr>
          <w:rFonts w:ascii="Century Gothic" w:eastAsia="Century Gothic" w:hAnsi="Century Gothic" w:cs="Century Gothic"/>
          <w:b/>
          <w:color w:val="000000"/>
          <w:sz w:val="20"/>
          <w:szCs w:val="20"/>
        </w:rPr>
        <w:t>Ewentualne prace związane z naprawą muru leżą po stronie władz kościelnych i nie wchodzą w zakres niniejszego opracowania.</w:t>
      </w:r>
    </w:p>
    <w:p w14:paraId="71DD2B90" w14:textId="77777777" w:rsidR="00D65DD2" w:rsidRDefault="00D65DD2"/>
    <w:p w14:paraId="62FE00D1" w14:textId="0A328B09" w:rsidR="008923D9" w:rsidRPr="008923D9" w:rsidRDefault="008923D9" w:rsidP="008923D9">
      <w:pPr>
        <w:pBdr>
          <w:top w:val="nil"/>
          <w:left w:val="nil"/>
          <w:bottom w:val="nil"/>
          <w:right w:val="nil"/>
          <w:between w:val="nil"/>
        </w:pBdr>
        <w:spacing w:after="0" w:line="276" w:lineRule="auto"/>
        <w:ind w:left="709"/>
        <w:jc w:val="both"/>
        <w:rPr>
          <w:rFonts w:ascii="Century Gothic" w:eastAsia="Century Gothic" w:hAnsi="Century Gothic" w:cs="Century Gothic"/>
          <w:sz w:val="20"/>
          <w:szCs w:val="20"/>
        </w:rPr>
      </w:pPr>
      <w:r w:rsidRPr="008923D9">
        <w:rPr>
          <w:rFonts w:ascii="Century Gothic" w:eastAsia="Century Gothic" w:hAnsi="Century Gothic" w:cs="Century Gothic"/>
          <w:sz w:val="20"/>
          <w:szCs w:val="20"/>
        </w:rPr>
        <w:t xml:space="preserve">Wzdłuż jeziora wokół całego terenu objętego opracowaniem zaprojektowano ścieżkę </w:t>
      </w:r>
      <w:r w:rsidR="006D194D">
        <w:rPr>
          <w:rFonts w:ascii="Century Gothic" w:eastAsia="Century Gothic" w:hAnsi="Century Gothic" w:cs="Century Gothic"/>
          <w:sz w:val="20"/>
          <w:szCs w:val="20"/>
        </w:rPr>
        <w:t>pieszo-rowerową</w:t>
      </w:r>
      <w:r w:rsidRPr="008923D9">
        <w:rPr>
          <w:rFonts w:ascii="Century Gothic" w:eastAsia="Century Gothic" w:hAnsi="Century Gothic" w:cs="Century Gothic"/>
          <w:sz w:val="20"/>
          <w:szCs w:val="20"/>
        </w:rPr>
        <w:t xml:space="preserve"> o szerokości 3,0 m. Zarówno ścieżka, jak i pozostałe ciągi piesze zaprojektowano z wodoprzepuszczalnej nawierzchni mineralnej. Na całej długości ścieżki pieszo-rowerowej oraz przy miejscach parkingowych zaprojektowano oświetlenie.</w:t>
      </w:r>
    </w:p>
    <w:p w14:paraId="457239C7" w14:textId="2AC7D067" w:rsidR="008923D9" w:rsidRPr="00791E0C" w:rsidRDefault="008923D9" w:rsidP="008923D9">
      <w:pPr>
        <w:pBdr>
          <w:top w:val="nil"/>
          <w:left w:val="nil"/>
          <w:bottom w:val="nil"/>
          <w:right w:val="nil"/>
          <w:between w:val="nil"/>
        </w:pBdr>
        <w:spacing w:after="0" w:line="276" w:lineRule="auto"/>
        <w:ind w:left="709"/>
        <w:jc w:val="both"/>
        <w:rPr>
          <w:rFonts w:ascii="Century Gothic" w:eastAsia="Century Gothic" w:hAnsi="Century Gothic" w:cs="Century Gothic"/>
          <w:b/>
          <w:sz w:val="20"/>
          <w:szCs w:val="20"/>
        </w:rPr>
      </w:pPr>
      <w:r w:rsidRPr="00791E0C">
        <w:rPr>
          <w:rFonts w:ascii="Century Gothic" w:eastAsia="Century Gothic" w:hAnsi="Century Gothic" w:cs="Century Gothic"/>
          <w:sz w:val="20"/>
          <w:szCs w:val="20"/>
        </w:rPr>
        <w:t xml:space="preserve">Projekt zakłada budowę parkingów dla samochodów osobowych o łącznej ilości </w:t>
      </w:r>
      <w:r w:rsidR="00791E0C" w:rsidRPr="00791E0C">
        <w:rPr>
          <w:rFonts w:ascii="Century Gothic" w:eastAsia="Century Gothic" w:hAnsi="Century Gothic" w:cs="Century Gothic"/>
          <w:sz w:val="20"/>
          <w:szCs w:val="20"/>
        </w:rPr>
        <w:t>5</w:t>
      </w:r>
      <w:r w:rsidR="00510EE9">
        <w:rPr>
          <w:rFonts w:ascii="Century Gothic" w:eastAsia="Century Gothic" w:hAnsi="Century Gothic" w:cs="Century Gothic"/>
          <w:sz w:val="20"/>
          <w:szCs w:val="20"/>
        </w:rPr>
        <w:t>3</w:t>
      </w:r>
      <w:r w:rsidRPr="00791E0C">
        <w:rPr>
          <w:rFonts w:ascii="Century Gothic" w:eastAsia="Century Gothic" w:hAnsi="Century Gothic" w:cs="Century Gothic"/>
          <w:sz w:val="20"/>
          <w:szCs w:val="20"/>
        </w:rPr>
        <w:t xml:space="preserve"> sztuk</w:t>
      </w:r>
      <w:r w:rsidR="00510EE9">
        <w:rPr>
          <w:rFonts w:ascii="Century Gothic" w:eastAsia="Century Gothic" w:hAnsi="Century Gothic" w:cs="Century Gothic"/>
          <w:sz w:val="20"/>
          <w:szCs w:val="20"/>
        </w:rPr>
        <w:t>i, w tym: 49</w:t>
      </w:r>
      <w:r w:rsidRPr="00791E0C">
        <w:rPr>
          <w:rFonts w:ascii="Century Gothic" w:eastAsia="Century Gothic" w:hAnsi="Century Gothic" w:cs="Century Gothic"/>
          <w:sz w:val="20"/>
          <w:szCs w:val="20"/>
        </w:rPr>
        <w:t xml:space="preserve"> miejsc o wymiarach 2,5 x 5,0 m oraz 4 miejsca dla niepełnosprawnych o wymiarach 3,6 x 5,0 m. </w:t>
      </w:r>
    </w:p>
    <w:p w14:paraId="1B5FFBEA" w14:textId="77777777" w:rsidR="0076645A" w:rsidRPr="0076645A" w:rsidRDefault="0076645A">
      <w:pPr>
        <w:pBdr>
          <w:top w:val="nil"/>
          <w:left w:val="nil"/>
          <w:bottom w:val="nil"/>
          <w:right w:val="nil"/>
          <w:between w:val="nil"/>
        </w:pBdr>
        <w:spacing w:after="0" w:line="276" w:lineRule="auto"/>
        <w:ind w:left="709"/>
        <w:jc w:val="both"/>
        <w:rPr>
          <w:rFonts w:ascii="Century Gothic" w:eastAsia="Century Gothic" w:hAnsi="Century Gothic" w:cs="Century Gothic"/>
          <w:color w:val="FF0000"/>
          <w:sz w:val="20"/>
          <w:szCs w:val="20"/>
        </w:rPr>
      </w:pPr>
    </w:p>
    <w:p w14:paraId="6CFB89B4" w14:textId="0EDAF339"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Na Jeziorze Chociwel zaprojektowano </w:t>
      </w:r>
      <w:r w:rsidR="006D194D">
        <w:rPr>
          <w:rFonts w:ascii="Century Gothic" w:eastAsia="Century Gothic" w:hAnsi="Century Gothic" w:cs="Century Gothic"/>
          <w:color w:val="000000"/>
          <w:sz w:val="20"/>
          <w:szCs w:val="20"/>
        </w:rPr>
        <w:t>jeden pomost.</w:t>
      </w:r>
      <w:r>
        <w:rPr>
          <w:rFonts w:ascii="Century Gothic" w:eastAsia="Century Gothic" w:hAnsi="Century Gothic" w:cs="Century Gothic"/>
          <w:color w:val="000000"/>
          <w:sz w:val="20"/>
          <w:szCs w:val="20"/>
        </w:rPr>
        <w:t xml:space="preserve"> </w:t>
      </w:r>
    </w:p>
    <w:p w14:paraId="08DEAA11" w14:textId="77777777"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W południowej części obszaru zaplanowano także slip służący do wodowania lub wyciągania na brzeg niewielkich jednostek pływających poprzez przewożenie ich na wózku kołowym.</w:t>
      </w:r>
    </w:p>
    <w:p w14:paraId="4C4FFAFA" w14:textId="77777777" w:rsidR="0076645A" w:rsidRDefault="0076645A">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p>
    <w:p w14:paraId="612F0266" w14:textId="07522E3A"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W central</w:t>
      </w:r>
      <w:r w:rsidR="0076645A">
        <w:rPr>
          <w:rFonts w:ascii="Century Gothic" w:eastAsia="Century Gothic" w:hAnsi="Century Gothic" w:cs="Century Gothic"/>
          <w:color w:val="000000"/>
          <w:sz w:val="20"/>
          <w:szCs w:val="20"/>
        </w:rPr>
        <w:t>nej części obszaru ulokowano</w:t>
      </w:r>
      <w:r>
        <w:rPr>
          <w:rFonts w:ascii="Century Gothic" w:eastAsia="Century Gothic" w:hAnsi="Century Gothic" w:cs="Century Gothic"/>
          <w:color w:val="000000"/>
          <w:sz w:val="20"/>
          <w:szCs w:val="20"/>
        </w:rPr>
        <w:t xml:space="preserve"> ogród sensoryczny, którego teren zróżnicowano i ukształtowano poprzez usypanie górek i nasypów. W ogrodzie sensorycznym utworzono strefy oddziałujące na poszczególne zmysły: wzroku, smaku, zapachu, słuchu i dotyku. Elementami bezpośrednio oddziałującymi na zmysł wzroku, oprócz atrakcyjnie dobranej roślinności, będą m. in. powtarzające się elementy w kolorze czerwonym. Do relaksu i obserwacji pobliskiego terenu zachęcą drewniane wygodne leżaki. Na zmysł słuchu oddziaływać będą urządzenia muzyczne w postaci dzwonów i harmonii. Ciekawostką jest, że po zagraniu na nich oprócz dźwięków odczuwalne będą także wibracje i drgania. Zmysł słuchu zostanie także pobudzony poprzez łagodny szum wysokich traw ozdobnych. W ogrodzie posadzone zostaną również liczne gatunki roślin o intensywnym zapachu pobudzające zmysł węchu oraz kilka roślin jadalnych, których owoce będzie można zerwać i zjeść. Wiele gatunków roślin będzie miało także ciekawą fakturę oddziaływującą na zmysł dotyku.</w:t>
      </w:r>
    </w:p>
    <w:p w14:paraId="637BF40B" w14:textId="7CFAD2B0"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Wzdłuż całej linii brzegowej Jeziora Chociwel należy przeprowadzić prace porządkowe polegające na o</w:t>
      </w:r>
      <w:r w:rsidR="0076645A">
        <w:rPr>
          <w:rFonts w:ascii="Century Gothic" w:eastAsia="Century Gothic" w:hAnsi="Century Gothic" w:cs="Century Gothic"/>
          <w:color w:val="000000"/>
          <w:sz w:val="20"/>
          <w:szCs w:val="20"/>
        </w:rPr>
        <w:t>czyszczeniu strefy przybrzeżnej</w:t>
      </w:r>
      <w:r w:rsidR="007B30CA">
        <w:rPr>
          <w:rFonts w:ascii="Century Gothic" w:eastAsia="Century Gothic" w:hAnsi="Century Gothic" w:cs="Century Gothic"/>
          <w:color w:val="000000"/>
          <w:sz w:val="20"/>
          <w:szCs w:val="20"/>
        </w:rPr>
        <w:t xml:space="preserve"> (w tym z nielegalnych pomostów)</w:t>
      </w:r>
      <w:r w:rsidR="0076645A">
        <w:rPr>
          <w:rFonts w:ascii="Century Gothic" w:eastAsia="Century Gothic" w:hAnsi="Century Gothic" w:cs="Century Gothic"/>
          <w:color w:val="000000"/>
          <w:sz w:val="20"/>
          <w:szCs w:val="20"/>
        </w:rPr>
        <w:t>.</w:t>
      </w:r>
    </w:p>
    <w:p w14:paraId="254E46E7" w14:textId="77777777" w:rsidR="00D65DD2" w:rsidRDefault="00D65DD2">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p>
    <w:p w14:paraId="4702DDE4" w14:textId="37C9A164" w:rsidR="00D65DD2" w:rsidRDefault="001972E3">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Na działce nr </w:t>
      </w:r>
      <w:r w:rsidR="0076645A">
        <w:rPr>
          <w:rFonts w:ascii="Century Gothic" w:eastAsia="Century Gothic" w:hAnsi="Century Gothic" w:cs="Century Gothic"/>
          <w:color w:val="000000"/>
          <w:sz w:val="20"/>
          <w:szCs w:val="20"/>
        </w:rPr>
        <w:t>252</w:t>
      </w:r>
      <w:r>
        <w:rPr>
          <w:rFonts w:ascii="Century Gothic" w:eastAsia="Century Gothic" w:hAnsi="Century Gothic" w:cs="Century Gothic"/>
          <w:color w:val="000000"/>
          <w:sz w:val="20"/>
          <w:szCs w:val="20"/>
        </w:rPr>
        <w:t xml:space="preserve"> znajduje się fragment miejskich murów obronnych wpisanych do </w:t>
      </w:r>
      <w:r w:rsidR="0076645A">
        <w:rPr>
          <w:rFonts w:ascii="Century Gothic" w:eastAsia="Century Gothic" w:hAnsi="Century Gothic" w:cs="Century Gothic"/>
          <w:color w:val="000000"/>
          <w:sz w:val="20"/>
          <w:szCs w:val="20"/>
        </w:rPr>
        <w:t>wojewódzkiej ewidencji zabytków – tereny kościelne, działka poza zakresem opracowania. Mury pozostają bez zmian.</w:t>
      </w:r>
    </w:p>
    <w:p w14:paraId="540742BA" w14:textId="77777777" w:rsidR="00D65DD2" w:rsidRDefault="00D65DD2">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p>
    <w:p w14:paraId="3597BDAD" w14:textId="2597780E" w:rsidR="00D65DD2" w:rsidRDefault="0076645A">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Fragmenty</w:t>
      </w:r>
      <w:r w:rsidR="001972E3">
        <w:rPr>
          <w:rFonts w:ascii="Century Gothic" w:eastAsia="Century Gothic" w:hAnsi="Century Gothic" w:cs="Century Gothic"/>
          <w:color w:val="000000"/>
          <w:sz w:val="20"/>
          <w:szCs w:val="20"/>
        </w:rPr>
        <w:t xml:space="preserve"> murów</w:t>
      </w:r>
      <w:r>
        <w:rPr>
          <w:rFonts w:ascii="Century Gothic" w:eastAsia="Century Gothic" w:hAnsi="Century Gothic" w:cs="Century Gothic"/>
          <w:color w:val="000000"/>
          <w:sz w:val="20"/>
          <w:szCs w:val="20"/>
        </w:rPr>
        <w:t xml:space="preserve"> na działce nr 249 wymagają</w:t>
      </w:r>
      <w:r w:rsidR="001972E3">
        <w:rPr>
          <w:rFonts w:ascii="Century Gothic" w:eastAsia="Century Gothic" w:hAnsi="Century Gothic" w:cs="Century Gothic"/>
          <w:color w:val="000000"/>
          <w:sz w:val="20"/>
          <w:szCs w:val="20"/>
        </w:rPr>
        <w:t xml:space="preserve"> naprawy – należy uzupełnić ubytki oraz spoiny wykorzystując kamień identyczny jak w pierwotnym murze, aby po dokonaniu napraw/uzupełnień nie było widać różnicy między starym murem a nowymi fragmentami.</w:t>
      </w:r>
      <w:r w:rsidR="00E864B4">
        <w:rPr>
          <w:rFonts w:ascii="Century Gothic" w:eastAsia="Century Gothic" w:hAnsi="Century Gothic" w:cs="Century Gothic"/>
          <w:color w:val="000000"/>
          <w:sz w:val="20"/>
          <w:szCs w:val="20"/>
        </w:rPr>
        <w:t xml:space="preserve"> Mur należy oczyścić z </w:t>
      </w:r>
      <w:proofErr w:type="spellStart"/>
      <w:r w:rsidR="00E864B4">
        <w:rPr>
          <w:rFonts w:ascii="Century Gothic" w:eastAsia="Century Gothic" w:hAnsi="Century Gothic" w:cs="Century Gothic"/>
          <w:color w:val="000000"/>
          <w:sz w:val="20"/>
          <w:szCs w:val="20"/>
        </w:rPr>
        <w:t>grafiti</w:t>
      </w:r>
      <w:proofErr w:type="spellEnd"/>
      <w:r w:rsidR="00E864B4">
        <w:rPr>
          <w:rFonts w:ascii="Century Gothic" w:eastAsia="Century Gothic" w:hAnsi="Century Gothic" w:cs="Century Gothic"/>
          <w:color w:val="000000"/>
          <w:sz w:val="20"/>
          <w:szCs w:val="20"/>
        </w:rPr>
        <w:t xml:space="preserve"> oraz porastającego go mchu</w:t>
      </w:r>
      <w:r w:rsidR="007B30CA">
        <w:rPr>
          <w:rFonts w:ascii="Century Gothic" w:eastAsia="Century Gothic" w:hAnsi="Century Gothic" w:cs="Century Gothic"/>
          <w:color w:val="000000"/>
          <w:sz w:val="20"/>
          <w:szCs w:val="20"/>
        </w:rPr>
        <w:t xml:space="preserve"> i roślin</w:t>
      </w:r>
      <w:r w:rsidR="00E864B4">
        <w:rPr>
          <w:rFonts w:ascii="Century Gothic" w:eastAsia="Century Gothic" w:hAnsi="Century Gothic" w:cs="Century Gothic"/>
          <w:color w:val="000000"/>
          <w:sz w:val="20"/>
          <w:szCs w:val="20"/>
        </w:rPr>
        <w:t>.</w:t>
      </w:r>
    </w:p>
    <w:p w14:paraId="4E92BF1B" w14:textId="7EF4EFDB" w:rsidR="00510EE9" w:rsidRDefault="00510EE9">
      <w:pPr>
        <w:pBdr>
          <w:top w:val="nil"/>
          <w:left w:val="nil"/>
          <w:bottom w:val="nil"/>
          <w:right w:val="nil"/>
          <w:between w:val="nil"/>
        </w:pBdr>
        <w:spacing w:after="0" w:line="276" w:lineRule="auto"/>
        <w:ind w:left="709"/>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Zdjęcia fragmentu muru wymagającego naprawy:</w:t>
      </w:r>
    </w:p>
    <w:p w14:paraId="7610BF99" w14:textId="77777777" w:rsidR="00510EE9" w:rsidRDefault="00510EE9" w:rsidP="00510EE9">
      <w:pPr>
        <w:pBdr>
          <w:top w:val="nil"/>
          <w:left w:val="nil"/>
          <w:bottom w:val="nil"/>
          <w:right w:val="nil"/>
          <w:between w:val="nil"/>
        </w:pBdr>
        <w:spacing w:after="0" w:line="276" w:lineRule="auto"/>
        <w:ind w:left="284"/>
        <w:jc w:val="both"/>
        <w:rPr>
          <w:rFonts w:ascii="Century Gothic" w:eastAsia="Century Gothic" w:hAnsi="Century Gothic" w:cs="Century Gothic"/>
          <w:color w:val="000000"/>
          <w:sz w:val="20"/>
          <w:szCs w:val="20"/>
        </w:rPr>
      </w:pPr>
    </w:p>
    <w:tbl>
      <w:tblPr>
        <w:tblStyle w:val="Tabela-Siatka"/>
        <w:tblW w:w="907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4596"/>
      </w:tblGrid>
      <w:tr w:rsidR="00510EE9" w14:paraId="44FF8077" w14:textId="77777777" w:rsidTr="00510EE9">
        <w:tc>
          <w:tcPr>
            <w:tcW w:w="4368" w:type="dxa"/>
          </w:tcPr>
          <w:p w14:paraId="1E5CBA53" w14:textId="13833273" w:rsidR="00510EE9" w:rsidRDefault="00510EE9" w:rsidP="00510EE9">
            <w:pPr>
              <w:spacing w:line="276" w:lineRule="auto"/>
              <w:ind w:left="-391" w:firstLine="391"/>
              <w:jc w:val="both"/>
              <w:rPr>
                <w:rFonts w:ascii="Century Gothic" w:eastAsia="Century Gothic" w:hAnsi="Century Gothic" w:cs="Century Gothic"/>
                <w:color w:val="000000"/>
              </w:rPr>
            </w:pPr>
            <w:r w:rsidRPr="00510EE9">
              <w:rPr>
                <w:rFonts w:ascii="Century Gothic" w:eastAsia="Century Gothic" w:hAnsi="Century Gothic" w:cs="Century Gothic"/>
                <w:noProof/>
                <w:color w:val="000000"/>
              </w:rPr>
              <w:lastRenderedPageBreak/>
              <w:drawing>
                <wp:inline distT="0" distB="0" distL="0" distR="0" wp14:anchorId="2B331D87" wp14:editId="54E3F17D">
                  <wp:extent cx="2747331" cy="180975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71703" cy="1825804"/>
                          </a:xfrm>
                          <a:prstGeom prst="rect">
                            <a:avLst/>
                          </a:prstGeom>
                        </pic:spPr>
                      </pic:pic>
                    </a:graphicData>
                  </a:graphic>
                </wp:inline>
              </w:drawing>
            </w:r>
          </w:p>
        </w:tc>
        <w:tc>
          <w:tcPr>
            <w:tcW w:w="4704" w:type="dxa"/>
          </w:tcPr>
          <w:p w14:paraId="6664D2FF" w14:textId="76A85D33" w:rsidR="00510EE9" w:rsidRDefault="00510EE9">
            <w:pPr>
              <w:spacing w:line="276" w:lineRule="auto"/>
              <w:jc w:val="both"/>
              <w:rPr>
                <w:rFonts w:ascii="Century Gothic" w:eastAsia="Century Gothic" w:hAnsi="Century Gothic" w:cs="Century Gothic"/>
                <w:color w:val="000000"/>
              </w:rPr>
            </w:pPr>
            <w:r w:rsidRPr="00510EE9">
              <w:rPr>
                <w:rFonts w:ascii="Century Gothic" w:eastAsia="Century Gothic" w:hAnsi="Century Gothic" w:cs="Century Gothic"/>
                <w:noProof/>
                <w:color w:val="000000"/>
              </w:rPr>
              <w:drawing>
                <wp:inline distT="0" distB="0" distL="0" distR="0" wp14:anchorId="340C638A" wp14:editId="0121286E">
                  <wp:extent cx="2774857" cy="1828800"/>
                  <wp:effectExtent l="0" t="0" r="698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0111" cy="1838853"/>
                          </a:xfrm>
                          <a:prstGeom prst="rect">
                            <a:avLst/>
                          </a:prstGeom>
                        </pic:spPr>
                      </pic:pic>
                    </a:graphicData>
                  </a:graphic>
                </wp:inline>
              </w:drawing>
            </w:r>
          </w:p>
        </w:tc>
      </w:tr>
    </w:tbl>
    <w:p w14:paraId="1A3CAD69" w14:textId="3E2D6D73" w:rsidR="002226D5" w:rsidRDefault="007759C0" w:rsidP="002226D5">
      <w:pPr>
        <w:pBdr>
          <w:top w:val="nil"/>
          <w:left w:val="nil"/>
          <w:bottom w:val="nil"/>
          <w:right w:val="nil"/>
          <w:between w:val="nil"/>
        </w:pBdr>
        <w:spacing w:after="0" w:line="276" w:lineRule="auto"/>
        <w:ind w:left="284" w:firstLine="142"/>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pict w14:anchorId="20FCA8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9pt;height:294.9pt">
            <v:imagedata r:id="rId16" o:title="DSC00315"/>
          </v:shape>
        </w:pict>
      </w:r>
    </w:p>
    <w:p w14:paraId="0C9AF212" w14:textId="7D01A394" w:rsidR="002226D5" w:rsidRDefault="002226D5" w:rsidP="00ED3154">
      <w:pPr>
        <w:pBdr>
          <w:top w:val="nil"/>
          <w:left w:val="nil"/>
          <w:bottom w:val="nil"/>
          <w:right w:val="nil"/>
          <w:between w:val="nil"/>
        </w:pBdr>
        <w:spacing w:after="0" w:line="276" w:lineRule="auto"/>
        <w:ind w:left="709"/>
        <w:jc w:val="both"/>
        <w:rPr>
          <w:rFonts w:ascii="Century Gothic" w:eastAsia="Century Gothic" w:hAnsi="Century Gothic" w:cs="Century Gothic"/>
          <w:b/>
          <w:color w:val="000000"/>
          <w:sz w:val="20"/>
          <w:szCs w:val="20"/>
        </w:rPr>
      </w:pPr>
      <w:r>
        <w:rPr>
          <w:rFonts w:ascii="Century Gothic" w:eastAsia="Century Gothic" w:hAnsi="Century Gothic" w:cs="Century Gothic"/>
          <w:color w:val="000000"/>
          <w:sz w:val="20"/>
          <w:szCs w:val="20"/>
        </w:rPr>
        <w:t xml:space="preserve">Jak widać na powyższych zdjęciach mur jest zniszczony, w murze są ubytki kamienia oraz spoin, mur jest porośnięty mchem i inną roślinnością, na fragmencie znajduje się graffiti. </w:t>
      </w:r>
      <w:r>
        <w:rPr>
          <w:rFonts w:ascii="Century Gothic" w:eastAsia="Century Gothic" w:hAnsi="Century Gothic" w:cs="Century Gothic"/>
          <w:b/>
          <w:color w:val="000000"/>
          <w:sz w:val="20"/>
          <w:szCs w:val="20"/>
        </w:rPr>
        <w:br w:type="page"/>
      </w:r>
    </w:p>
    <w:p w14:paraId="17B8CD7E" w14:textId="55D94E3A" w:rsidR="00D7293A" w:rsidRDefault="001972E3" w:rsidP="009B333C">
      <w:pPr>
        <w:numPr>
          <w:ilvl w:val="1"/>
          <w:numId w:val="6"/>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sidRPr="00D7293A">
        <w:rPr>
          <w:rFonts w:ascii="Century Gothic" w:eastAsia="Century Gothic" w:hAnsi="Century Gothic" w:cs="Century Gothic"/>
          <w:b/>
          <w:color w:val="000000"/>
          <w:sz w:val="20"/>
          <w:szCs w:val="20"/>
        </w:rPr>
        <w:lastRenderedPageBreak/>
        <w:t>Elementy zagospodarowania terenu</w:t>
      </w:r>
    </w:p>
    <w:p w14:paraId="4F969491" w14:textId="4671B245" w:rsidR="00D7293A" w:rsidRDefault="00D7293A" w:rsidP="00D7293A">
      <w:pPr>
        <w:pStyle w:val="Bezodstpw"/>
        <w:spacing w:line="276" w:lineRule="auto"/>
        <w:jc w:val="both"/>
        <w:rPr>
          <w:sz w:val="20"/>
          <w:szCs w:val="20"/>
        </w:rPr>
      </w:pPr>
      <w:r>
        <w:rPr>
          <w:sz w:val="20"/>
          <w:szCs w:val="20"/>
        </w:rPr>
        <w:t xml:space="preserve">UWAGA!!! </w:t>
      </w:r>
    </w:p>
    <w:p w14:paraId="5ECE4E8C" w14:textId="77777777" w:rsidR="00D7293A" w:rsidRDefault="00D7293A" w:rsidP="00D7293A">
      <w:pPr>
        <w:pStyle w:val="Bezodstpw"/>
        <w:numPr>
          <w:ilvl w:val="0"/>
          <w:numId w:val="20"/>
        </w:numPr>
        <w:spacing w:line="276" w:lineRule="auto"/>
        <w:jc w:val="both"/>
        <w:rPr>
          <w:sz w:val="20"/>
          <w:szCs w:val="20"/>
        </w:rPr>
      </w:pPr>
      <w:r>
        <w:rPr>
          <w:sz w:val="20"/>
          <w:szCs w:val="20"/>
        </w:rPr>
        <w:t>Przedstawione z</w:t>
      </w:r>
      <w:r w:rsidRPr="00A166D5">
        <w:rPr>
          <w:sz w:val="20"/>
          <w:szCs w:val="20"/>
        </w:rPr>
        <w:t>djęcia urządzeń do zainstalowania są zdjęciami poglądowymi.</w:t>
      </w:r>
    </w:p>
    <w:p w14:paraId="2BA842D4" w14:textId="4140ED69" w:rsidR="00D7293A" w:rsidRDefault="00D7293A" w:rsidP="00D7293A">
      <w:pPr>
        <w:pStyle w:val="Bezodstpw"/>
        <w:numPr>
          <w:ilvl w:val="0"/>
          <w:numId w:val="20"/>
        </w:numPr>
        <w:spacing w:line="276" w:lineRule="auto"/>
        <w:jc w:val="both"/>
        <w:rPr>
          <w:sz w:val="20"/>
          <w:szCs w:val="20"/>
        </w:rPr>
      </w:pPr>
      <w:r w:rsidRPr="00A166D5">
        <w:rPr>
          <w:sz w:val="20"/>
          <w:szCs w:val="20"/>
        </w:rPr>
        <w:t>Wymagania dotyczące wyposażenia podano w oparciu o przykładowe, dostępne na rynku rozwiązania – nie są one obowiązujące pod kątem wskazań producenta, mają jedynie za zadanie określić oczekiwania Zamawiającego co do ilości i jakości urządzeń, ich funkcjonalności oraz rozwiązań materiałowych, które zagwarantują wieloletnie użytkowanie przy zachowaniu wyjściowego poziomu e</w:t>
      </w:r>
      <w:r>
        <w:rPr>
          <w:sz w:val="20"/>
          <w:szCs w:val="20"/>
        </w:rPr>
        <w:t>stetyki i bezpieczeństwa</w:t>
      </w:r>
      <w:r w:rsidRPr="00A166D5">
        <w:rPr>
          <w:sz w:val="20"/>
          <w:szCs w:val="20"/>
        </w:rPr>
        <w:t xml:space="preserve">. Zawarte w niniejszym opracowaniu wymagania wskazują orientacyjne wymiary urządzeń. Dopuszcza się stosowanie dowolnych urządzeń, nawierzchni, i elementów wyposażenia odpowiadających elementom opisanym, pod warunkiem, że ich właściwości materiałowe, cechy jakościowo- użytkowe, właściwości funkcjonalne nie będą gorsze, tzn. będą identyczne lub wyższe od </w:t>
      </w:r>
      <w:r>
        <w:rPr>
          <w:sz w:val="20"/>
          <w:szCs w:val="20"/>
        </w:rPr>
        <w:t xml:space="preserve">tych </w:t>
      </w:r>
      <w:r w:rsidRPr="00A166D5">
        <w:rPr>
          <w:sz w:val="20"/>
          <w:szCs w:val="20"/>
        </w:rPr>
        <w:t>wymienionych w pro</w:t>
      </w:r>
      <w:r>
        <w:rPr>
          <w:sz w:val="20"/>
          <w:szCs w:val="20"/>
        </w:rPr>
        <w:t>jekcie</w:t>
      </w:r>
      <w:r w:rsidRPr="00A166D5">
        <w:rPr>
          <w:sz w:val="20"/>
          <w:szCs w:val="20"/>
        </w:rPr>
        <w:t xml:space="preserve"> oraz zostaną zaakceptowane przez </w:t>
      </w:r>
      <w:r>
        <w:rPr>
          <w:sz w:val="20"/>
          <w:szCs w:val="20"/>
        </w:rPr>
        <w:t>Zamawiającego.</w:t>
      </w:r>
    </w:p>
    <w:p w14:paraId="71187D0E" w14:textId="77777777" w:rsidR="00D7293A" w:rsidRDefault="00D7293A" w:rsidP="00D7293A">
      <w:pPr>
        <w:pStyle w:val="Bezodstpw"/>
        <w:numPr>
          <w:ilvl w:val="0"/>
          <w:numId w:val="20"/>
        </w:numPr>
        <w:spacing w:line="276" w:lineRule="auto"/>
        <w:jc w:val="both"/>
        <w:rPr>
          <w:sz w:val="20"/>
          <w:szCs w:val="20"/>
        </w:rPr>
      </w:pPr>
      <w:r w:rsidRPr="00A166D5">
        <w:rPr>
          <w:sz w:val="20"/>
          <w:szCs w:val="20"/>
        </w:rPr>
        <w:t>Użyty materiał (urządzenia) musi być nowy i bez wad czyli równomiernie zabarwiony, równy, nie może mieć pęknięć, pęcherzy, widocznych zanieczyszczeń oraz uszkodzeń krawędzi i naroży. Zastosowany materiał nie może wydzielać toksycznych substancji do środowiska, ma być przyjazny dla użytkowników i środowiska, wodoodporny, nie gnijący a także nie wrażliwy na grzyby. Zamontowane urządzenia muszą być odporne na potencjalne próby demontażu w trakc</w:t>
      </w:r>
      <w:r>
        <w:rPr>
          <w:sz w:val="20"/>
          <w:szCs w:val="20"/>
        </w:rPr>
        <w:t xml:space="preserve">ie aktów </w:t>
      </w:r>
      <w:r w:rsidRPr="00A166D5">
        <w:rPr>
          <w:sz w:val="20"/>
          <w:szCs w:val="20"/>
        </w:rPr>
        <w:t>wandalizmu, wszelkie warunki atmosferyczne (m.in. mrozy, upały, burze), oraz powinny zapewniać bezpieczne użytkowanie.</w:t>
      </w:r>
    </w:p>
    <w:p w14:paraId="1F5E94EA" w14:textId="280542DE" w:rsidR="00B926C5" w:rsidRDefault="00B926C5" w:rsidP="00D7293A">
      <w:pPr>
        <w:pStyle w:val="Bezodstpw"/>
        <w:numPr>
          <w:ilvl w:val="0"/>
          <w:numId w:val="20"/>
        </w:numPr>
        <w:spacing w:line="276" w:lineRule="auto"/>
        <w:jc w:val="both"/>
        <w:rPr>
          <w:sz w:val="20"/>
          <w:szCs w:val="20"/>
        </w:rPr>
      </w:pPr>
      <w:r>
        <w:rPr>
          <w:sz w:val="20"/>
          <w:szCs w:val="20"/>
        </w:rPr>
        <w:t xml:space="preserve">Zastosowane elementy małej architektury muszą być zgodne z decyzją znak: SZ.ZUZ.3.4210.137.4.2022.JM wydana przez Państwowe Gosp. Wodne Wody Polskie Zarząd Zlewni w Stargardzie – przez zamówieniem elementów wyposażenia należy sprawdzić ich zgodność z </w:t>
      </w:r>
      <w:proofErr w:type="spellStart"/>
      <w:r>
        <w:rPr>
          <w:sz w:val="20"/>
          <w:szCs w:val="20"/>
        </w:rPr>
        <w:t>ww</w:t>
      </w:r>
      <w:proofErr w:type="spellEnd"/>
      <w:r>
        <w:rPr>
          <w:sz w:val="20"/>
          <w:szCs w:val="20"/>
        </w:rPr>
        <w:t xml:space="preserve"> decyzją</w:t>
      </w:r>
    </w:p>
    <w:p w14:paraId="2EF0DEE1" w14:textId="77777777" w:rsidR="00D7293A" w:rsidRDefault="00D7293A"/>
    <w:tbl>
      <w:tblPr>
        <w:tblStyle w:val="a2"/>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1559"/>
        <w:gridCol w:w="3969"/>
        <w:gridCol w:w="2693"/>
      </w:tblGrid>
      <w:tr w:rsidR="00D65DD2" w14:paraId="305195A7" w14:textId="77777777">
        <w:trPr>
          <w:trHeight w:val="582"/>
        </w:trPr>
        <w:tc>
          <w:tcPr>
            <w:tcW w:w="567" w:type="dxa"/>
            <w:shd w:val="clear" w:color="auto" w:fill="F2F2F2"/>
            <w:vAlign w:val="center"/>
          </w:tcPr>
          <w:p w14:paraId="701047F8" w14:textId="27B02C4C"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L.p.</w:t>
            </w:r>
          </w:p>
        </w:tc>
        <w:tc>
          <w:tcPr>
            <w:tcW w:w="1559" w:type="dxa"/>
            <w:shd w:val="clear" w:color="auto" w:fill="F2F2F2"/>
            <w:vAlign w:val="center"/>
          </w:tcPr>
          <w:p w14:paraId="3BA5F765"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Nazwa i ilość</w:t>
            </w:r>
          </w:p>
        </w:tc>
        <w:tc>
          <w:tcPr>
            <w:tcW w:w="3969" w:type="dxa"/>
            <w:shd w:val="clear" w:color="auto" w:fill="F2F2F2"/>
            <w:vAlign w:val="center"/>
          </w:tcPr>
          <w:p w14:paraId="6910B2BC"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Opis</w:t>
            </w:r>
          </w:p>
        </w:tc>
        <w:tc>
          <w:tcPr>
            <w:tcW w:w="2693" w:type="dxa"/>
            <w:shd w:val="clear" w:color="auto" w:fill="F2F2F2"/>
            <w:vAlign w:val="center"/>
          </w:tcPr>
          <w:p w14:paraId="40A5B65B" w14:textId="239C8301" w:rsidR="00D7293A" w:rsidRPr="00D7293A" w:rsidRDefault="001972E3" w:rsidP="00D7293A">
            <w:pPr>
              <w:pBdr>
                <w:top w:val="nil"/>
                <w:left w:val="nil"/>
                <w:bottom w:val="nil"/>
                <w:right w:val="nil"/>
                <w:between w:val="nil"/>
              </w:pBdr>
              <w:spacing w:line="276" w:lineRule="auto"/>
              <w:jc w:val="center"/>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Fotografia</w:t>
            </w:r>
          </w:p>
        </w:tc>
      </w:tr>
      <w:tr w:rsidR="00D65DD2" w14:paraId="6D9C051C" w14:textId="77777777">
        <w:trPr>
          <w:trHeight w:val="532"/>
        </w:trPr>
        <w:tc>
          <w:tcPr>
            <w:tcW w:w="8788" w:type="dxa"/>
            <w:gridSpan w:val="4"/>
            <w:shd w:val="clear" w:color="auto" w:fill="F2F2F2"/>
            <w:vAlign w:val="center"/>
          </w:tcPr>
          <w:p w14:paraId="44E70448"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ELEMENTY MAŁEJ ARCHITEKTURY</w:t>
            </w:r>
          </w:p>
        </w:tc>
      </w:tr>
      <w:tr w:rsidR="00D65DD2" w14:paraId="3385E70E" w14:textId="77777777">
        <w:tc>
          <w:tcPr>
            <w:tcW w:w="567" w:type="dxa"/>
            <w:tcBorders>
              <w:top w:val="single" w:sz="8" w:space="0" w:color="000000"/>
              <w:bottom w:val="single" w:sz="8" w:space="0" w:color="000000"/>
            </w:tcBorders>
            <w:vAlign w:val="center"/>
          </w:tcPr>
          <w:p w14:paraId="157D03E7" w14:textId="77777777" w:rsidR="00D65DD2" w:rsidRDefault="001972E3">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w:t>
            </w:r>
          </w:p>
        </w:tc>
        <w:tc>
          <w:tcPr>
            <w:tcW w:w="1559" w:type="dxa"/>
            <w:tcBorders>
              <w:top w:val="single" w:sz="8" w:space="0" w:color="000000"/>
              <w:bottom w:val="single" w:sz="8" w:space="0" w:color="000000"/>
            </w:tcBorders>
            <w:vAlign w:val="center"/>
          </w:tcPr>
          <w:p w14:paraId="780B6ACA" w14:textId="77777777" w:rsidR="00D65DD2" w:rsidRDefault="001972E3">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Ławki z oparciem</w:t>
            </w:r>
          </w:p>
          <w:p w14:paraId="690CB839" w14:textId="500D3573" w:rsidR="00D65DD2" w:rsidRDefault="00B926C5">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17</w:t>
            </w:r>
            <w:r w:rsidR="001972E3">
              <w:rPr>
                <w:rFonts w:ascii="Century Gothic" w:eastAsia="Century Gothic" w:hAnsi="Century Gothic" w:cs="Century Gothic"/>
                <w:color w:val="000000"/>
                <w:sz w:val="18"/>
                <w:szCs w:val="18"/>
              </w:rPr>
              <w:t xml:space="preserve"> szt.</w:t>
            </w:r>
          </w:p>
        </w:tc>
        <w:tc>
          <w:tcPr>
            <w:tcW w:w="3969" w:type="dxa"/>
            <w:tcBorders>
              <w:top w:val="single" w:sz="8" w:space="0" w:color="000000"/>
              <w:bottom w:val="single" w:sz="8" w:space="0" w:color="000000"/>
            </w:tcBorders>
            <w:vAlign w:val="center"/>
          </w:tcPr>
          <w:p w14:paraId="6D33D81E"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Długość ławki: ok. 180 cm</w:t>
            </w:r>
          </w:p>
          <w:p w14:paraId="78F6D6A7"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Szerokość ławki: ok. 70 cm</w:t>
            </w:r>
          </w:p>
          <w:p w14:paraId="3095CA44"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całkowita: ok. 75 cm</w:t>
            </w:r>
          </w:p>
          <w:p w14:paraId="7D7D6772"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siedziska: ok. 45 cm</w:t>
            </w:r>
          </w:p>
          <w:p w14:paraId="4EF66AF6"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Szerokość siedziska: ok. 40 cm</w:t>
            </w:r>
          </w:p>
          <w:p w14:paraId="5E724498"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Materiał wykonania: stelaż z rury giętej fi ok. 60 mm ocynkowanej, malowanej proszkowo na kolor grafitowy, drewno iglaste, impregnowane w kolorze </w:t>
            </w:r>
            <w:proofErr w:type="spellStart"/>
            <w:r>
              <w:rPr>
                <w:rFonts w:ascii="Century Gothic" w:eastAsia="Century Gothic" w:hAnsi="Century Gothic" w:cs="Century Gothic"/>
                <w:color w:val="000000"/>
                <w:sz w:val="18"/>
                <w:szCs w:val="18"/>
              </w:rPr>
              <w:t>teak</w:t>
            </w:r>
            <w:proofErr w:type="spellEnd"/>
          </w:p>
          <w:p w14:paraId="152FDDC9" w14:textId="60BE6444" w:rsidR="00D65DD2"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Montaż: za pomocą śrub przechodzących przez stopy ławki.</w:t>
            </w:r>
          </w:p>
        </w:tc>
        <w:tc>
          <w:tcPr>
            <w:tcW w:w="2693" w:type="dxa"/>
            <w:tcBorders>
              <w:top w:val="single" w:sz="8" w:space="0" w:color="000000"/>
              <w:bottom w:val="single" w:sz="8" w:space="0" w:color="000000"/>
            </w:tcBorders>
            <w:vAlign w:val="center"/>
          </w:tcPr>
          <w:p w14:paraId="685C2F0D"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color w:val="000000"/>
              </w:rPr>
            </w:pPr>
            <w:r>
              <w:rPr>
                <w:noProof/>
                <w:color w:val="000000"/>
                <w:sz w:val="16"/>
                <w:szCs w:val="16"/>
              </w:rPr>
              <w:drawing>
                <wp:inline distT="0" distB="0" distL="0" distR="0" wp14:anchorId="5239F2A7" wp14:editId="141EDD78">
                  <wp:extent cx="1576217" cy="1182163"/>
                  <wp:effectExtent l="0" t="0" r="0" b="0"/>
                  <wp:docPr id="68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7"/>
                          <a:srcRect/>
                          <a:stretch>
                            <a:fillRect/>
                          </a:stretch>
                        </pic:blipFill>
                        <pic:spPr>
                          <a:xfrm>
                            <a:off x="0" y="0"/>
                            <a:ext cx="1576217" cy="1182163"/>
                          </a:xfrm>
                          <a:prstGeom prst="rect">
                            <a:avLst/>
                          </a:prstGeom>
                          <a:ln/>
                        </pic:spPr>
                      </pic:pic>
                    </a:graphicData>
                  </a:graphic>
                </wp:inline>
              </w:drawing>
            </w:r>
          </w:p>
        </w:tc>
      </w:tr>
      <w:tr w:rsidR="00172F2F" w14:paraId="0F5071AB" w14:textId="77777777">
        <w:trPr>
          <w:trHeight w:val="565"/>
        </w:trPr>
        <w:tc>
          <w:tcPr>
            <w:tcW w:w="567" w:type="dxa"/>
            <w:tcBorders>
              <w:top w:val="single" w:sz="8" w:space="0" w:color="000000"/>
            </w:tcBorders>
            <w:vAlign w:val="center"/>
          </w:tcPr>
          <w:p w14:paraId="32FDDC0E"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lastRenderedPageBreak/>
              <w:t>2.</w:t>
            </w:r>
          </w:p>
        </w:tc>
        <w:tc>
          <w:tcPr>
            <w:tcW w:w="1559" w:type="dxa"/>
            <w:tcBorders>
              <w:top w:val="single" w:sz="8" w:space="0" w:color="000000"/>
            </w:tcBorders>
            <w:vAlign w:val="center"/>
          </w:tcPr>
          <w:p w14:paraId="4FEFC201"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Leżaki parkowe</w:t>
            </w:r>
          </w:p>
          <w:p w14:paraId="3BF26DB1"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7 szt.</w:t>
            </w:r>
          </w:p>
          <w:p w14:paraId="5E66E429"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p>
        </w:tc>
        <w:tc>
          <w:tcPr>
            <w:tcW w:w="3969" w:type="dxa"/>
            <w:tcBorders>
              <w:top w:val="single" w:sz="8" w:space="0" w:color="000000"/>
            </w:tcBorders>
            <w:vAlign w:val="center"/>
          </w:tcPr>
          <w:p w14:paraId="17F2E976"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Długość: ok. 172 cm</w:t>
            </w:r>
          </w:p>
          <w:p w14:paraId="5CF2FFC6"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Szerokość: ok. 60 cm</w:t>
            </w:r>
          </w:p>
          <w:p w14:paraId="714B39B3"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ok. 88 cm</w:t>
            </w:r>
          </w:p>
          <w:p w14:paraId="7737A1C4" w14:textId="6DF18202"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Materiał wykonania: nogi stalowe malowane proszkowo na kolor grafitowy, listwy drewniane 600x60x40 mm, impregnowane w kolorze </w:t>
            </w:r>
            <w:proofErr w:type="spellStart"/>
            <w:r>
              <w:rPr>
                <w:rFonts w:ascii="Century Gothic" w:eastAsia="Century Gothic" w:hAnsi="Century Gothic" w:cs="Century Gothic"/>
                <w:color w:val="000000"/>
                <w:sz w:val="18"/>
                <w:szCs w:val="18"/>
              </w:rPr>
              <w:t>teak</w:t>
            </w:r>
            <w:proofErr w:type="spellEnd"/>
            <w:r>
              <w:rPr>
                <w:rFonts w:ascii="Century Gothic" w:eastAsia="Century Gothic" w:hAnsi="Century Gothic" w:cs="Century Gothic"/>
                <w:color w:val="000000"/>
                <w:sz w:val="18"/>
                <w:szCs w:val="18"/>
              </w:rPr>
              <w:t>.</w:t>
            </w:r>
          </w:p>
        </w:tc>
        <w:tc>
          <w:tcPr>
            <w:tcW w:w="2693" w:type="dxa"/>
            <w:tcBorders>
              <w:top w:val="single" w:sz="8" w:space="0" w:color="000000"/>
            </w:tcBorders>
            <w:vAlign w:val="center"/>
          </w:tcPr>
          <w:p w14:paraId="2C45DD88"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rPr>
            </w:pPr>
            <w:r>
              <w:rPr>
                <w:noProof/>
                <w:color w:val="000000"/>
                <w:sz w:val="16"/>
                <w:szCs w:val="16"/>
              </w:rPr>
              <w:drawing>
                <wp:inline distT="0" distB="0" distL="0" distR="0" wp14:anchorId="7F22EE2D" wp14:editId="7A182D47">
                  <wp:extent cx="1589397" cy="1234419"/>
                  <wp:effectExtent l="0" t="0" r="0" b="0"/>
                  <wp:docPr id="68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8"/>
                          <a:srcRect/>
                          <a:stretch>
                            <a:fillRect/>
                          </a:stretch>
                        </pic:blipFill>
                        <pic:spPr>
                          <a:xfrm>
                            <a:off x="0" y="0"/>
                            <a:ext cx="1589397" cy="1234419"/>
                          </a:xfrm>
                          <a:prstGeom prst="rect">
                            <a:avLst/>
                          </a:prstGeom>
                          <a:ln/>
                        </pic:spPr>
                      </pic:pic>
                    </a:graphicData>
                  </a:graphic>
                </wp:inline>
              </w:drawing>
            </w:r>
          </w:p>
        </w:tc>
      </w:tr>
      <w:tr w:rsidR="00172F2F" w14:paraId="4574CC85" w14:textId="77777777">
        <w:trPr>
          <w:trHeight w:val="729"/>
        </w:trPr>
        <w:tc>
          <w:tcPr>
            <w:tcW w:w="567" w:type="dxa"/>
            <w:tcBorders>
              <w:top w:val="single" w:sz="8" w:space="0" w:color="000000"/>
              <w:bottom w:val="single" w:sz="8" w:space="0" w:color="000000"/>
            </w:tcBorders>
            <w:vAlign w:val="center"/>
          </w:tcPr>
          <w:p w14:paraId="1C2556A2"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3.</w:t>
            </w:r>
          </w:p>
        </w:tc>
        <w:tc>
          <w:tcPr>
            <w:tcW w:w="1559" w:type="dxa"/>
            <w:tcBorders>
              <w:top w:val="single" w:sz="8" w:space="0" w:color="000000"/>
              <w:bottom w:val="single" w:sz="8" w:space="0" w:color="000000"/>
            </w:tcBorders>
            <w:vAlign w:val="center"/>
          </w:tcPr>
          <w:p w14:paraId="5F795074" w14:textId="6CB8FCEB" w:rsidR="00172F2F" w:rsidRDefault="00172F2F" w:rsidP="00172F2F">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Kosze na śmieci</w:t>
            </w:r>
            <w:r w:rsidR="0076645A">
              <w:rPr>
                <w:rFonts w:ascii="Century Gothic" w:eastAsia="Century Gothic" w:hAnsi="Century Gothic" w:cs="Century Gothic"/>
                <w:b/>
                <w:color w:val="000000"/>
                <w:sz w:val="18"/>
                <w:szCs w:val="18"/>
              </w:rPr>
              <w:t xml:space="preserve"> (wzdłuż promenady)</w:t>
            </w:r>
          </w:p>
          <w:p w14:paraId="4C10568B" w14:textId="51F8610D" w:rsidR="00172F2F" w:rsidRDefault="00CF6549"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8</w:t>
            </w:r>
            <w:r w:rsidR="00172F2F">
              <w:rPr>
                <w:rFonts w:ascii="Century Gothic" w:eastAsia="Century Gothic" w:hAnsi="Century Gothic" w:cs="Century Gothic"/>
                <w:color w:val="000000"/>
                <w:sz w:val="18"/>
                <w:szCs w:val="18"/>
              </w:rPr>
              <w:t xml:space="preserve"> szt.</w:t>
            </w:r>
          </w:p>
        </w:tc>
        <w:tc>
          <w:tcPr>
            <w:tcW w:w="3969" w:type="dxa"/>
            <w:tcBorders>
              <w:top w:val="single" w:sz="8" w:space="0" w:color="000000"/>
              <w:bottom w:val="single" w:sz="8" w:space="0" w:color="000000"/>
            </w:tcBorders>
            <w:vAlign w:val="center"/>
          </w:tcPr>
          <w:p w14:paraId="043CBD5A"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całkowita: ok. 80 cm</w:t>
            </w:r>
          </w:p>
          <w:p w14:paraId="2938DBCC"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Średnica: ok. 50 cm</w:t>
            </w:r>
          </w:p>
          <w:p w14:paraId="0554DA22"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Pojemność:  80l</w:t>
            </w:r>
          </w:p>
          <w:p w14:paraId="23410699"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Materiał wykonania: stal ocynkowana, malowana proszkowo na kolor grafitowy, drewno iglaste, impregnowane w kolorze </w:t>
            </w:r>
            <w:proofErr w:type="spellStart"/>
            <w:r>
              <w:rPr>
                <w:rFonts w:ascii="Century Gothic" w:eastAsia="Century Gothic" w:hAnsi="Century Gothic" w:cs="Century Gothic"/>
                <w:color w:val="000000"/>
                <w:sz w:val="18"/>
                <w:szCs w:val="18"/>
              </w:rPr>
              <w:t>teak</w:t>
            </w:r>
            <w:proofErr w:type="spellEnd"/>
          </w:p>
          <w:p w14:paraId="002E5A0F" w14:textId="10A6D08F"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Montaż: poprzez przykręcenie elementów kotwiących</w:t>
            </w:r>
          </w:p>
        </w:tc>
        <w:tc>
          <w:tcPr>
            <w:tcW w:w="2693" w:type="dxa"/>
            <w:tcBorders>
              <w:top w:val="single" w:sz="8" w:space="0" w:color="000000"/>
              <w:bottom w:val="single" w:sz="8" w:space="0" w:color="000000"/>
            </w:tcBorders>
            <w:vAlign w:val="center"/>
          </w:tcPr>
          <w:p w14:paraId="0D41A36E"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rPr>
            </w:pPr>
            <w:r>
              <w:rPr>
                <w:rFonts w:ascii="Century Gothic" w:eastAsia="Century Gothic" w:hAnsi="Century Gothic" w:cs="Century Gothic"/>
                <w:noProof/>
                <w:color w:val="000000"/>
                <w:sz w:val="16"/>
                <w:szCs w:val="16"/>
              </w:rPr>
              <w:drawing>
                <wp:inline distT="0" distB="0" distL="0" distR="0" wp14:anchorId="0C8E0398" wp14:editId="3F2C8901">
                  <wp:extent cx="1066800" cy="1315720"/>
                  <wp:effectExtent l="0" t="0" r="0" b="0"/>
                  <wp:docPr id="68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9"/>
                          <a:srcRect l="19978" r="19218"/>
                          <a:stretch>
                            <a:fillRect/>
                          </a:stretch>
                        </pic:blipFill>
                        <pic:spPr>
                          <a:xfrm>
                            <a:off x="0" y="0"/>
                            <a:ext cx="1066800" cy="1315720"/>
                          </a:xfrm>
                          <a:prstGeom prst="rect">
                            <a:avLst/>
                          </a:prstGeom>
                          <a:ln/>
                        </pic:spPr>
                      </pic:pic>
                    </a:graphicData>
                  </a:graphic>
                </wp:inline>
              </w:drawing>
            </w:r>
          </w:p>
          <w:p w14:paraId="2A276C5C"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 xml:space="preserve"> </w:t>
            </w:r>
          </w:p>
        </w:tc>
      </w:tr>
      <w:tr w:rsidR="0076645A" w14:paraId="5EC96441" w14:textId="77777777">
        <w:trPr>
          <w:trHeight w:val="729"/>
        </w:trPr>
        <w:tc>
          <w:tcPr>
            <w:tcW w:w="567" w:type="dxa"/>
            <w:tcBorders>
              <w:top w:val="single" w:sz="8" w:space="0" w:color="000000"/>
              <w:bottom w:val="single" w:sz="8" w:space="0" w:color="000000"/>
            </w:tcBorders>
            <w:vAlign w:val="center"/>
          </w:tcPr>
          <w:p w14:paraId="6BBE026F" w14:textId="06B8AFE6" w:rsidR="0076645A" w:rsidRDefault="0076645A"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4.</w:t>
            </w:r>
          </w:p>
        </w:tc>
        <w:tc>
          <w:tcPr>
            <w:tcW w:w="1559" w:type="dxa"/>
            <w:tcBorders>
              <w:top w:val="single" w:sz="8" w:space="0" w:color="000000"/>
              <w:bottom w:val="single" w:sz="8" w:space="0" w:color="000000"/>
            </w:tcBorders>
            <w:vAlign w:val="center"/>
          </w:tcPr>
          <w:p w14:paraId="31AFA772" w14:textId="77777777" w:rsidR="0076645A" w:rsidRDefault="00D7293A" w:rsidP="00172F2F">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 xml:space="preserve">Kosze na śmieci </w:t>
            </w:r>
          </w:p>
          <w:p w14:paraId="73704DD6" w14:textId="199A7FF3" w:rsidR="00D7293A" w:rsidRDefault="00D7293A" w:rsidP="00172F2F">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color w:val="000000"/>
                <w:sz w:val="18"/>
                <w:szCs w:val="18"/>
              </w:rPr>
              <w:t>4 szt.</w:t>
            </w:r>
          </w:p>
        </w:tc>
        <w:tc>
          <w:tcPr>
            <w:tcW w:w="3969" w:type="dxa"/>
            <w:tcBorders>
              <w:top w:val="single" w:sz="8" w:space="0" w:color="000000"/>
              <w:bottom w:val="single" w:sz="8" w:space="0" w:color="000000"/>
            </w:tcBorders>
            <w:vAlign w:val="center"/>
          </w:tcPr>
          <w:p w14:paraId="46701278" w14:textId="77777777" w:rsidR="00D7293A" w:rsidRPr="00D7293A" w:rsidRDefault="00D7293A" w:rsidP="00D7293A">
            <w:pPr>
              <w:overflowPunct w:val="0"/>
              <w:spacing w:line="276" w:lineRule="auto"/>
              <w:rPr>
                <w:rFonts w:ascii="Century Gothic" w:hAnsi="Century Gothic"/>
                <w:color w:val="00000A"/>
                <w:sz w:val="18"/>
                <w:szCs w:val="18"/>
              </w:rPr>
            </w:pPr>
            <w:r w:rsidRPr="00D7293A">
              <w:rPr>
                <w:rFonts w:ascii="Century Gothic" w:hAnsi="Century Gothic"/>
                <w:color w:val="00000A"/>
                <w:sz w:val="18"/>
                <w:szCs w:val="18"/>
              </w:rPr>
              <w:t xml:space="preserve">Materiał wykonania: stal ocynkowana, malowana proszkowo na kolor czarny, drewno iglaste, impregnowane w kolorze </w:t>
            </w:r>
            <w:proofErr w:type="spellStart"/>
            <w:r w:rsidRPr="00D7293A">
              <w:rPr>
                <w:rFonts w:ascii="Century Gothic" w:hAnsi="Century Gothic"/>
                <w:color w:val="00000A"/>
                <w:sz w:val="18"/>
                <w:szCs w:val="18"/>
              </w:rPr>
              <w:t>teak</w:t>
            </w:r>
            <w:proofErr w:type="spellEnd"/>
          </w:p>
          <w:p w14:paraId="36671223" w14:textId="77777777" w:rsidR="0076645A" w:rsidRDefault="0076645A"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p>
        </w:tc>
        <w:tc>
          <w:tcPr>
            <w:tcW w:w="2693" w:type="dxa"/>
            <w:tcBorders>
              <w:top w:val="single" w:sz="8" w:space="0" w:color="000000"/>
              <w:bottom w:val="single" w:sz="8" w:space="0" w:color="000000"/>
            </w:tcBorders>
            <w:vAlign w:val="center"/>
          </w:tcPr>
          <w:p w14:paraId="2B2FAB3F" w14:textId="1E1BB26F" w:rsidR="0076645A" w:rsidRDefault="00D7293A" w:rsidP="00172F2F">
            <w:pPr>
              <w:pBdr>
                <w:top w:val="nil"/>
                <w:left w:val="nil"/>
                <w:bottom w:val="nil"/>
                <w:right w:val="nil"/>
                <w:between w:val="nil"/>
              </w:pBdr>
              <w:spacing w:line="276" w:lineRule="auto"/>
              <w:jc w:val="center"/>
              <w:rPr>
                <w:rFonts w:ascii="Century Gothic" w:eastAsia="Century Gothic" w:hAnsi="Century Gothic" w:cs="Century Gothic"/>
                <w:noProof/>
                <w:color w:val="000000"/>
                <w:sz w:val="16"/>
                <w:szCs w:val="16"/>
              </w:rPr>
            </w:pPr>
            <w:r>
              <w:rPr>
                <w:noProof/>
              </w:rPr>
              <w:drawing>
                <wp:inline distT="0" distB="0" distL="0" distR="0" wp14:anchorId="27990BDD" wp14:editId="3568F853">
                  <wp:extent cx="1536035" cy="1237069"/>
                  <wp:effectExtent l="0" t="0" r="7620" b="1270"/>
                  <wp:docPr id="10" name="Obraz 10" descr="Kosz na śmieci Baobab II 3 x 75 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sz na śmieci Baobab II 3 x 75 L"/>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58401" cy="1255082"/>
                          </a:xfrm>
                          <a:prstGeom prst="rect">
                            <a:avLst/>
                          </a:prstGeom>
                          <a:noFill/>
                          <a:ln>
                            <a:noFill/>
                          </a:ln>
                        </pic:spPr>
                      </pic:pic>
                    </a:graphicData>
                  </a:graphic>
                </wp:inline>
              </w:drawing>
            </w:r>
          </w:p>
        </w:tc>
      </w:tr>
      <w:tr w:rsidR="00172F2F" w14:paraId="16145EA3" w14:textId="77777777">
        <w:trPr>
          <w:trHeight w:val="729"/>
        </w:trPr>
        <w:tc>
          <w:tcPr>
            <w:tcW w:w="567" w:type="dxa"/>
            <w:tcBorders>
              <w:top w:val="single" w:sz="8" w:space="0" w:color="000000"/>
              <w:bottom w:val="single" w:sz="8" w:space="0" w:color="000000"/>
            </w:tcBorders>
            <w:vAlign w:val="center"/>
          </w:tcPr>
          <w:p w14:paraId="1E2A5EA4" w14:textId="264D3C93" w:rsidR="00172F2F" w:rsidRDefault="004E47D8"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5</w:t>
            </w:r>
            <w:r w:rsidR="00172F2F">
              <w:rPr>
                <w:rFonts w:ascii="Century Gothic" w:eastAsia="Century Gothic" w:hAnsi="Century Gothic" w:cs="Century Gothic"/>
                <w:color w:val="000000"/>
                <w:sz w:val="18"/>
                <w:szCs w:val="18"/>
              </w:rPr>
              <w:t>.</w:t>
            </w:r>
          </w:p>
        </w:tc>
        <w:tc>
          <w:tcPr>
            <w:tcW w:w="1559" w:type="dxa"/>
            <w:tcBorders>
              <w:top w:val="single" w:sz="8" w:space="0" w:color="000000"/>
              <w:bottom w:val="single" w:sz="8" w:space="0" w:color="000000"/>
            </w:tcBorders>
            <w:vAlign w:val="center"/>
          </w:tcPr>
          <w:p w14:paraId="32DE7763"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Stojaki rowerowe</w:t>
            </w:r>
          </w:p>
          <w:p w14:paraId="18C7C405" w14:textId="645F18F0" w:rsidR="00172F2F" w:rsidRDefault="00B926C5" w:rsidP="00115AAA">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9</w:t>
            </w:r>
            <w:r w:rsidR="00172F2F">
              <w:rPr>
                <w:rFonts w:ascii="Century Gothic" w:eastAsia="Century Gothic" w:hAnsi="Century Gothic" w:cs="Century Gothic"/>
                <w:color w:val="000000"/>
                <w:sz w:val="18"/>
                <w:szCs w:val="18"/>
              </w:rPr>
              <w:t xml:space="preserve"> szt.</w:t>
            </w:r>
          </w:p>
        </w:tc>
        <w:tc>
          <w:tcPr>
            <w:tcW w:w="3969" w:type="dxa"/>
            <w:tcBorders>
              <w:top w:val="single" w:sz="8" w:space="0" w:color="000000"/>
              <w:bottom w:val="single" w:sz="8" w:space="0" w:color="000000"/>
            </w:tcBorders>
            <w:vAlign w:val="center"/>
          </w:tcPr>
          <w:p w14:paraId="205EFE9E" w14:textId="5A74E088" w:rsidR="00172F2F" w:rsidRDefault="00115AAA"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Możliwość przypięcia 2 rowerów do jednego stojaka</w:t>
            </w:r>
          </w:p>
          <w:p w14:paraId="775AC19F"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Długość całkowita: ok. 80 cm</w:t>
            </w:r>
          </w:p>
          <w:p w14:paraId="6FC2E2E0"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całkowita: ok. 80 cm</w:t>
            </w:r>
          </w:p>
          <w:p w14:paraId="22869DCB"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Materiał wykonania: stelaż z rury giętej fi ok. 50 mm ocynkowanej, malowanej proszkowo na kolor grafitowy</w:t>
            </w:r>
          </w:p>
          <w:p w14:paraId="44CA8E4E" w14:textId="2160364F"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Montaż: poprzez przykręcenie elementów kotwiących</w:t>
            </w:r>
          </w:p>
        </w:tc>
        <w:tc>
          <w:tcPr>
            <w:tcW w:w="2693" w:type="dxa"/>
            <w:tcBorders>
              <w:top w:val="single" w:sz="8" w:space="0" w:color="000000"/>
              <w:bottom w:val="single" w:sz="8" w:space="0" w:color="000000"/>
            </w:tcBorders>
            <w:vAlign w:val="center"/>
          </w:tcPr>
          <w:p w14:paraId="29C217B6"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rPr>
            </w:pPr>
            <w:r>
              <w:rPr>
                <w:rFonts w:ascii="Century Gothic" w:eastAsia="Century Gothic" w:hAnsi="Century Gothic" w:cs="Century Gothic"/>
                <w:noProof/>
                <w:color w:val="000000"/>
                <w:sz w:val="16"/>
                <w:szCs w:val="16"/>
              </w:rPr>
              <w:drawing>
                <wp:inline distT="0" distB="0" distL="0" distR="0" wp14:anchorId="5300CC8E" wp14:editId="60B44837">
                  <wp:extent cx="1463501" cy="1097493"/>
                  <wp:effectExtent l="0" t="0" r="0" b="0"/>
                  <wp:docPr id="68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1"/>
                          <a:srcRect/>
                          <a:stretch>
                            <a:fillRect/>
                          </a:stretch>
                        </pic:blipFill>
                        <pic:spPr>
                          <a:xfrm>
                            <a:off x="0" y="0"/>
                            <a:ext cx="1463501" cy="1097493"/>
                          </a:xfrm>
                          <a:prstGeom prst="rect">
                            <a:avLst/>
                          </a:prstGeom>
                          <a:ln/>
                        </pic:spPr>
                      </pic:pic>
                    </a:graphicData>
                  </a:graphic>
                </wp:inline>
              </w:drawing>
            </w:r>
          </w:p>
        </w:tc>
      </w:tr>
      <w:tr w:rsidR="00172F2F" w14:paraId="11FEC57F" w14:textId="77777777">
        <w:trPr>
          <w:trHeight w:val="729"/>
        </w:trPr>
        <w:tc>
          <w:tcPr>
            <w:tcW w:w="567" w:type="dxa"/>
            <w:tcBorders>
              <w:top w:val="single" w:sz="8" w:space="0" w:color="000000"/>
              <w:bottom w:val="single" w:sz="8" w:space="0" w:color="000000"/>
            </w:tcBorders>
            <w:vAlign w:val="center"/>
          </w:tcPr>
          <w:p w14:paraId="267F4B90" w14:textId="7F26800E" w:rsidR="00172F2F" w:rsidRDefault="004E47D8"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6</w:t>
            </w:r>
            <w:r w:rsidR="00172F2F">
              <w:rPr>
                <w:rFonts w:ascii="Century Gothic" w:eastAsia="Century Gothic" w:hAnsi="Century Gothic" w:cs="Century Gothic"/>
                <w:color w:val="000000"/>
                <w:sz w:val="18"/>
                <w:szCs w:val="18"/>
              </w:rPr>
              <w:t>.</w:t>
            </w:r>
          </w:p>
        </w:tc>
        <w:tc>
          <w:tcPr>
            <w:tcW w:w="1559" w:type="dxa"/>
            <w:tcBorders>
              <w:top w:val="single" w:sz="8" w:space="0" w:color="000000"/>
              <w:bottom w:val="single" w:sz="8" w:space="0" w:color="000000"/>
            </w:tcBorders>
            <w:vAlign w:val="center"/>
          </w:tcPr>
          <w:p w14:paraId="3C3E1B4F"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 xml:space="preserve">Pufy z betonu </w:t>
            </w:r>
            <w:proofErr w:type="spellStart"/>
            <w:r>
              <w:rPr>
                <w:rFonts w:ascii="Century Gothic" w:eastAsia="Century Gothic" w:hAnsi="Century Gothic" w:cs="Century Gothic"/>
                <w:b/>
                <w:color w:val="000000"/>
                <w:sz w:val="18"/>
                <w:szCs w:val="18"/>
              </w:rPr>
              <w:t>architektoni-cznego</w:t>
            </w:r>
            <w:proofErr w:type="spellEnd"/>
          </w:p>
          <w:p w14:paraId="35AA78B9"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b/>
                <w:color w:val="000000"/>
                <w:sz w:val="18"/>
                <w:szCs w:val="18"/>
              </w:rPr>
            </w:pPr>
          </w:p>
          <w:p w14:paraId="67E60E92"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7 szt. w kolorze białym,</w:t>
            </w:r>
          </w:p>
          <w:p w14:paraId="369471A3" w14:textId="73B38B65" w:rsidR="00D66C80" w:rsidRPr="00D7293A" w:rsidRDefault="00172F2F" w:rsidP="00D66C80">
            <w:p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color w:val="000000"/>
                <w:sz w:val="18"/>
                <w:szCs w:val="18"/>
              </w:rPr>
              <w:t>2 szt. w kolorze czerwonym</w:t>
            </w:r>
            <w:r w:rsidR="00D66C80">
              <w:rPr>
                <w:rFonts w:ascii="Century Gothic" w:eastAsia="Century Gothic" w:hAnsi="Century Gothic" w:cs="Century Gothic"/>
                <w:color w:val="000000"/>
                <w:sz w:val="18"/>
                <w:szCs w:val="18"/>
              </w:rPr>
              <w:t xml:space="preserve">, </w:t>
            </w:r>
            <w:r w:rsidR="00D66C80">
              <w:rPr>
                <w:rFonts w:ascii="Century Gothic" w:eastAsia="Century Gothic" w:hAnsi="Century Gothic" w:cs="Century Gothic"/>
                <w:sz w:val="18"/>
                <w:szCs w:val="18"/>
              </w:rPr>
              <w:t>zbliżonym do RAL 3020</w:t>
            </w:r>
          </w:p>
          <w:p w14:paraId="392AAAEE" w14:textId="141CF94B"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p>
        </w:tc>
        <w:tc>
          <w:tcPr>
            <w:tcW w:w="3969" w:type="dxa"/>
            <w:tcBorders>
              <w:top w:val="single" w:sz="8" w:space="0" w:color="000000"/>
              <w:bottom w:val="single" w:sz="8" w:space="0" w:color="000000"/>
            </w:tcBorders>
            <w:vAlign w:val="center"/>
          </w:tcPr>
          <w:p w14:paraId="54EA65DB"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Siedziska z gładkiego betonu architektonicznego impregnowane środkiem adhezyjnym, który uniemożliwia wchłanianie przez beton wody. </w:t>
            </w:r>
          </w:p>
          <w:p w14:paraId="3F527726"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p>
          <w:p w14:paraId="59B1C405"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Wymiary: ok. 110x77x47 cm</w:t>
            </w:r>
          </w:p>
          <w:p w14:paraId="514010D1" w14:textId="13B9DE25"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Waga: ok. 300 kg</w:t>
            </w:r>
          </w:p>
        </w:tc>
        <w:tc>
          <w:tcPr>
            <w:tcW w:w="2693" w:type="dxa"/>
            <w:tcBorders>
              <w:top w:val="single" w:sz="8" w:space="0" w:color="000000"/>
              <w:bottom w:val="single" w:sz="8" w:space="0" w:color="000000"/>
            </w:tcBorders>
            <w:vAlign w:val="center"/>
          </w:tcPr>
          <w:p w14:paraId="21D20B0D"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7F433DA5" wp14:editId="51A0D0B6">
                  <wp:extent cx="1572895" cy="1409700"/>
                  <wp:effectExtent l="0" t="0" r="0" b="0"/>
                  <wp:docPr id="68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2"/>
                          <a:srcRect/>
                          <a:stretch>
                            <a:fillRect/>
                          </a:stretch>
                        </pic:blipFill>
                        <pic:spPr>
                          <a:xfrm>
                            <a:off x="0" y="0"/>
                            <a:ext cx="1572895" cy="1409700"/>
                          </a:xfrm>
                          <a:prstGeom prst="rect">
                            <a:avLst/>
                          </a:prstGeom>
                          <a:ln/>
                        </pic:spPr>
                      </pic:pic>
                    </a:graphicData>
                  </a:graphic>
                </wp:inline>
              </w:drawing>
            </w:r>
          </w:p>
        </w:tc>
      </w:tr>
      <w:tr w:rsidR="00172F2F" w14:paraId="75BA443D" w14:textId="77777777">
        <w:trPr>
          <w:trHeight w:val="729"/>
        </w:trPr>
        <w:tc>
          <w:tcPr>
            <w:tcW w:w="567" w:type="dxa"/>
            <w:tcBorders>
              <w:top w:val="single" w:sz="8" w:space="0" w:color="000000"/>
              <w:bottom w:val="single" w:sz="8" w:space="0" w:color="000000"/>
            </w:tcBorders>
            <w:vAlign w:val="center"/>
          </w:tcPr>
          <w:p w14:paraId="75EB4F75" w14:textId="6F1B7C98" w:rsidR="00172F2F" w:rsidRDefault="004E47D8"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lastRenderedPageBreak/>
              <w:t>7</w:t>
            </w:r>
            <w:r w:rsidR="00172F2F">
              <w:rPr>
                <w:rFonts w:ascii="Century Gothic" w:eastAsia="Century Gothic" w:hAnsi="Century Gothic" w:cs="Century Gothic"/>
                <w:color w:val="000000"/>
                <w:sz w:val="18"/>
                <w:szCs w:val="18"/>
              </w:rPr>
              <w:t>.</w:t>
            </w:r>
          </w:p>
        </w:tc>
        <w:tc>
          <w:tcPr>
            <w:tcW w:w="1559" w:type="dxa"/>
            <w:tcBorders>
              <w:top w:val="single" w:sz="8" w:space="0" w:color="000000"/>
              <w:bottom w:val="single" w:sz="8" w:space="0" w:color="000000"/>
            </w:tcBorders>
            <w:vAlign w:val="center"/>
          </w:tcPr>
          <w:p w14:paraId="5F542FCB" w14:textId="7B83D162" w:rsidR="00172F2F" w:rsidRDefault="00172F2F" w:rsidP="009F295B">
            <w:pPr>
              <w:pBdr>
                <w:top w:val="nil"/>
                <w:left w:val="nil"/>
                <w:bottom w:val="nil"/>
                <w:right w:val="nil"/>
                <w:between w:val="nil"/>
              </w:pBdr>
              <w:spacing w:line="240"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Czerwone łukowe siedzisk</w:t>
            </w:r>
            <w:r w:rsidR="009F295B">
              <w:rPr>
                <w:rFonts w:ascii="Century Gothic" w:eastAsia="Century Gothic" w:hAnsi="Century Gothic" w:cs="Century Gothic"/>
                <w:b/>
                <w:color w:val="000000"/>
                <w:sz w:val="18"/>
                <w:szCs w:val="18"/>
              </w:rPr>
              <w:t>o</w:t>
            </w:r>
            <w:r>
              <w:rPr>
                <w:rFonts w:ascii="Century Gothic" w:eastAsia="Century Gothic" w:hAnsi="Century Gothic" w:cs="Century Gothic"/>
                <w:b/>
                <w:color w:val="000000"/>
                <w:sz w:val="18"/>
                <w:szCs w:val="18"/>
              </w:rPr>
              <w:t xml:space="preserve"> z betonu </w:t>
            </w:r>
            <w:proofErr w:type="spellStart"/>
            <w:r>
              <w:rPr>
                <w:rFonts w:ascii="Century Gothic" w:eastAsia="Century Gothic" w:hAnsi="Century Gothic" w:cs="Century Gothic"/>
                <w:b/>
                <w:color w:val="000000"/>
                <w:sz w:val="18"/>
                <w:szCs w:val="18"/>
              </w:rPr>
              <w:t>architekto-nicznego</w:t>
            </w:r>
            <w:proofErr w:type="spellEnd"/>
          </w:p>
        </w:tc>
        <w:tc>
          <w:tcPr>
            <w:tcW w:w="3969" w:type="dxa"/>
            <w:tcBorders>
              <w:top w:val="single" w:sz="8" w:space="0" w:color="000000"/>
              <w:bottom w:val="single" w:sz="8" w:space="0" w:color="000000"/>
            </w:tcBorders>
            <w:vAlign w:val="center"/>
          </w:tcPr>
          <w:p w14:paraId="77FCE208" w14:textId="47C1A208" w:rsidR="00172F2F" w:rsidRDefault="004E0F9F" w:rsidP="00172F2F">
            <w:pPr>
              <w:pBdr>
                <w:top w:val="nil"/>
                <w:left w:val="nil"/>
                <w:bottom w:val="nil"/>
                <w:right w:val="nil"/>
                <w:between w:val="nil"/>
              </w:pBdr>
              <w:spacing w:line="240" w:lineRule="auto"/>
              <w:rPr>
                <w:rFonts w:ascii="Century Gothic" w:eastAsia="Century Gothic" w:hAnsi="Century Gothic" w:cs="Century Gothic"/>
                <w:sz w:val="18"/>
                <w:szCs w:val="18"/>
              </w:rPr>
            </w:pPr>
            <w:r>
              <w:rPr>
                <w:rFonts w:ascii="Century Gothic" w:eastAsia="Century Gothic" w:hAnsi="Century Gothic" w:cs="Century Gothic"/>
                <w:sz w:val="18"/>
                <w:szCs w:val="18"/>
              </w:rPr>
              <w:t>S</w:t>
            </w:r>
            <w:r w:rsidR="009F295B">
              <w:rPr>
                <w:rFonts w:ascii="Century Gothic" w:eastAsia="Century Gothic" w:hAnsi="Century Gothic" w:cs="Century Gothic"/>
                <w:sz w:val="18"/>
                <w:szCs w:val="18"/>
              </w:rPr>
              <w:t>iedzisko</w:t>
            </w:r>
            <w:r w:rsidR="00172F2F">
              <w:rPr>
                <w:rFonts w:ascii="Century Gothic" w:eastAsia="Century Gothic" w:hAnsi="Century Gothic" w:cs="Century Gothic"/>
                <w:sz w:val="18"/>
                <w:szCs w:val="18"/>
              </w:rPr>
              <w:t xml:space="preserve"> wg indywidualnego projektu do wykonania na zamówienie </w:t>
            </w:r>
            <w:r w:rsidR="00C23E7A">
              <w:rPr>
                <w:rFonts w:ascii="Century Gothic" w:eastAsia="Century Gothic" w:hAnsi="Century Gothic" w:cs="Century Gothic"/>
                <w:sz w:val="18"/>
                <w:szCs w:val="18"/>
              </w:rPr>
              <w:t>w formie powtarzalnych modułów lub w całości wykonane na budowie</w:t>
            </w:r>
          </w:p>
          <w:p w14:paraId="3B7838F4" w14:textId="048F9A3E" w:rsidR="00172F2F" w:rsidRDefault="00172F2F" w:rsidP="00172F2F">
            <w:pPr>
              <w:pBdr>
                <w:top w:val="nil"/>
                <w:left w:val="nil"/>
                <w:bottom w:val="nil"/>
                <w:right w:val="nil"/>
                <w:between w:val="nil"/>
              </w:pBdr>
              <w:spacing w:line="240" w:lineRule="auto"/>
              <w:rPr>
                <w:rFonts w:ascii="Century Gothic" w:eastAsia="Century Gothic" w:hAnsi="Century Gothic" w:cs="Century Gothic"/>
                <w:b/>
                <w:sz w:val="18"/>
                <w:szCs w:val="18"/>
              </w:rPr>
            </w:pPr>
            <w:r>
              <w:rPr>
                <w:rFonts w:ascii="Century Gothic" w:eastAsia="Century Gothic" w:hAnsi="Century Gothic" w:cs="Century Gothic"/>
                <w:b/>
                <w:sz w:val="18"/>
                <w:szCs w:val="18"/>
              </w:rPr>
              <w:t>Podstawa:</w:t>
            </w:r>
            <w:r>
              <w:rPr>
                <w:rFonts w:ascii="Century Gothic" w:eastAsia="Century Gothic" w:hAnsi="Century Gothic" w:cs="Century Gothic"/>
                <w:sz w:val="18"/>
                <w:szCs w:val="18"/>
              </w:rPr>
              <w:t xml:space="preserve"> podstawę należy wykonać z betonu architektonicznego B25 barwionego w masie na kolor czerwony Spadek 1% zapewni płynne odprowadzenie wody. </w:t>
            </w:r>
          </w:p>
          <w:p w14:paraId="02499407" w14:textId="11BC0077" w:rsidR="00D66C80" w:rsidRDefault="004E0F9F" w:rsidP="00172F2F">
            <w:pPr>
              <w:pBdr>
                <w:top w:val="nil"/>
                <w:left w:val="nil"/>
                <w:bottom w:val="nil"/>
                <w:right w:val="nil"/>
                <w:between w:val="nil"/>
              </w:pBdr>
              <w:spacing w:line="240" w:lineRule="auto"/>
              <w:rPr>
                <w:rFonts w:ascii="Century Gothic" w:eastAsia="Century Gothic" w:hAnsi="Century Gothic" w:cs="Century Gothic"/>
                <w:sz w:val="18"/>
                <w:szCs w:val="18"/>
              </w:rPr>
            </w:pPr>
            <w:r>
              <w:rPr>
                <w:rFonts w:ascii="Century Gothic" w:eastAsia="Century Gothic" w:hAnsi="Century Gothic" w:cs="Century Gothic"/>
                <w:b/>
                <w:sz w:val="18"/>
                <w:szCs w:val="18"/>
              </w:rPr>
              <w:t>Siedzisko</w:t>
            </w:r>
            <w:r w:rsidR="00172F2F">
              <w:rPr>
                <w:rFonts w:ascii="Century Gothic" w:eastAsia="Century Gothic" w:hAnsi="Century Gothic" w:cs="Century Gothic"/>
                <w:b/>
                <w:sz w:val="18"/>
                <w:szCs w:val="18"/>
              </w:rPr>
              <w:t xml:space="preserve">: </w:t>
            </w:r>
            <w:r w:rsidR="00172F2F">
              <w:rPr>
                <w:rFonts w:ascii="Century Gothic" w:eastAsia="Century Gothic" w:hAnsi="Century Gothic" w:cs="Century Gothic"/>
                <w:sz w:val="18"/>
                <w:szCs w:val="18"/>
              </w:rPr>
              <w:t xml:space="preserve">z drewna klejonego, należy przymocować je do płaskowników za pomocą śrub zamkowych. Drewno zaimpregnować ciśnieniowo, środkami grzybobójczymi i środkami zapobiegającymi korozji biologicznej i pomalować na kolor czerwony </w:t>
            </w:r>
          </w:p>
          <w:p w14:paraId="0E2DBFC9" w14:textId="5BC08A89" w:rsidR="00172F2F" w:rsidRDefault="00172F2F" w:rsidP="00172F2F">
            <w:pPr>
              <w:pBdr>
                <w:top w:val="nil"/>
                <w:left w:val="nil"/>
                <w:bottom w:val="nil"/>
                <w:right w:val="nil"/>
                <w:between w:val="nil"/>
              </w:pBdr>
              <w:spacing w:line="240" w:lineRule="auto"/>
              <w:rPr>
                <w:rFonts w:ascii="Century Gothic" w:eastAsia="Century Gothic" w:hAnsi="Century Gothic" w:cs="Century Gothic"/>
                <w:b/>
                <w:sz w:val="18"/>
                <w:szCs w:val="18"/>
              </w:rPr>
            </w:pPr>
            <w:r>
              <w:rPr>
                <w:rFonts w:ascii="Century Gothic" w:eastAsia="Century Gothic" w:hAnsi="Century Gothic" w:cs="Century Gothic"/>
                <w:sz w:val="18"/>
                <w:szCs w:val="18"/>
              </w:rPr>
              <w:t xml:space="preserve">Spadek 1% zapewni płynne odprowadzenie wody. </w:t>
            </w:r>
          </w:p>
          <w:p w14:paraId="3F352A62" w14:textId="6A71F5F4" w:rsidR="00172F2F" w:rsidRDefault="00172F2F" w:rsidP="00172F2F">
            <w:pPr>
              <w:pBdr>
                <w:top w:val="nil"/>
                <w:left w:val="nil"/>
                <w:bottom w:val="nil"/>
                <w:right w:val="nil"/>
                <w:between w:val="nil"/>
              </w:pBdr>
              <w:spacing w:line="240" w:lineRule="auto"/>
              <w:rPr>
                <w:rFonts w:ascii="Century Gothic" w:eastAsia="Century Gothic" w:hAnsi="Century Gothic" w:cs="Century Gothic"/>
                <w:sz w:val="18"/>
                <w:szCs w:val="18"/>
              </w:rPr>
            </w:pPr>
            <w:proofErr w:type="spellStart"/>
            <w:r>
              <w:rPr>
                <w:rFonts w:ascii="Century Gothic" w:eastAsia="Century Gothic" w:hAnsi="Century Gothic" w:cs="Century Gothic"/>
                <w:b/>
                <w:sz w:val="18"/>
                <w:szCs w:val="18"/>
              </w:rPr>
              <w:t>Podświetlenie:</w:t>
            </w:r>
            <w:r>
              <w:rPr>
                <w:rFonts w:ascii="Century Gothic" w:eastAsia="Century Gothic" w:hAnsi="Century Gothic" w:cs="Century Gothic"/>
                <w:sz w:val="18"/>
                <w:szCs w:val="18"/>
              </w:rPr>
              <w:t>W</w:t>
            </w:r>
            <w:proofErr w:type="spellEnd"/>
            <w:r>
              <w:rPr>
                <w:rFonts w:ascii="Century Gothic" w:eastAsia="Century Gothic" w:hAnsi="Century Gothic" w:cs="Century Gothic"/>
                <w:sz w:val="18"/>
                <w:szCs w:val="18"/>
              </w:rPr>
              <w:t xml:space="preserve"> podcięciu u podstawy należy zamocować oświetleniowy pas </w:t>
            </w:r>
            <w:proofErr w:type="spellStart"/>
            <w:r>
              <w:rPr>
                <w:rFonts w:ascii="Century Gothic" w:eastAsia="Century Gothic" w:hAnsi="Century Gothic" w:cs="Century Gothic"/>
                <w:sz w:val="18"/>
                <w:szCs w:val="18"/>
              </w:rPr>
              <w:t>led</w:t>
            </w:r>
            <w:proofErr w:type="spellEnd"/>
            <w:r>
              <w:rPr>
                <w:rFonts w:ascii="Century Gothic" w:eastAsia="Century Gothic" w:hAnsi="Century Gothic" w:cs="Century Gothic"/>
                <w:sz w:val="18"/>
                <w:szCs w:val="18"/>
              </w:rPr>
              <w:t xml:space="preserve"> (światło o barwie ciepłej bieli). </w:t>
            </w:r>
          </w:p>
          <w:p w14:paraId="75A7D8B3"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sz w:val="18"/>
                <w:szCs w:val="18"/>
              </w:rPr>
            </w:pPr>
            <w:r>
              <w:rPr>
                <w:rFonts w:ascii="Century Gothic" w:eastAsia="Century Gothic" w:hAnsi="Century Gothic" w:cs="Century Gothic"/>
                <w:b/>
                <w:sz w:val="18"/>
                <w:szCs w:val="18"/>
              </w:rPr>
              <w:t>Montaż:</w:t>
            </w:r>
            <w:r>
              <w:rPr>
                <w:rFonts w:ascii="Century Gothic" w:eastAsia="Century Gothic" w:hAnsi="Century Gothic" w:cs="Century Gothic"/>
                <w:sz w:val="18"/>
                <w:szCs w:val="18"/>
              </w:rPr>
              <w:t xml:space="preserve"> śruby wkręcone do fundamentów za pomocą marek stalowych. </w:t>
            </w:r>
          </w:p>
          <w:p w14:paraId="040020AF" w14:textId="110AB022" w:rsidR="00172F2F" w:rsidRDefault="00172F2F" w:rsidP="00172F2F">
            <w:pPr>
              <w:pBdr>
                <w:top w:val="nil"/>
                <w:left w:val="nil"/>
                <w:bottom w:val="nil"/>
                <w:right w:val="nil"/>
                <w:between w:val="nil"/>
              </w:pBdr>
              <w:spacing w:line="240" w:lineRule="auto"/>
              <w:rPr>
                <w:rFonts w:ascii="Century Gothic" w:eastAsia="Century Gothic" w:hAnsi="Century Gothic" w:cs="Century Gothic"/>
                <w:sz w:val="18"/>
                <w:szCs w:val="18"/>
              </w:rPr>
            </w:pPr>
            <w:r>
              <w:rPr>
                <w:rFonts w:ascii="Century Gothic" w:eastAsia="Century Gothic" w:hAnsi="Century Gothic" w:cs="Century Gothic"/>
                <w:b/>
                <w:sz w:val="18"/>
                <w:szCs w:val="18"/>
              </w:rPr>
              <w:t xml:space="preserve">Wymiary ławek: </w:t>
            </w:r>
            <w:r>
              <w:rPr>
                <w:rFonts w:ascii="Century Gothic" w:eastAsia="Century Gothic" w:hAnsi="Century Gothic" w:cs="Century Gothic"/>
                <w:sz w:val="18"/>
                <w:szCs w:val="18"/>
              </w:rPr>
              <w:t>wg rysunku szczegółowego</w:t>
            </w:r>
            <w:r w:rsidR="005625DD">
              <w:rPr>
                <w:rFonts w:ascii="Century Gothic" w:eastAsia="Century Gothic" w:hAnsi="Century Gothic" w:cs="Century Gothic"/>
                <w:sz w:val="18"/>
                <w:szCs w:val="18"/>
              </w:rPr>
              <w:t xml:space="preserve"> – projekt techniczny, branża konstrukcyjna</w:t>
            </w:r>
          </w:p>
          <w:p w14:paraId="662A1CAE" w14:textId="37DF22BB" w:rsidR="00D66C80" w:rsidRPr="00D66C80" w:rsidRDefault="00D66C80" w:rsidP="00D66C80">
            <w:pPr>
              <w:pBdr>
                <w:top w:val="nil"/>
                <w:left w:val="nil"/>
                <w:bottom w:val="nil"/>
                <w:right w:val="nil"/>
                <w:between w:val="nil"/>
              </w:pBdr>
              <w:spacing w:line="276" w:lineRule="auto"/>
              <w:rPr>
                <w:rFonts w:ascii="Century Gothic" w:eastAsia="Century Gothic" w:hAnsi="Century Gothic" w:cs="Century Gothic"/>
                <w:sz w:val="18"/>
                <w:szCs w:val="18"/>
              </w:rPr>
            </w:pPr>
            <w:r w:rsidRPr="00AA237B">
              <w:rPr>
                <w:rFonts w:ascii="Century Gothic" w:eastAsia="Century Gothic" w:hAnsi="Century Gothic" w:cs="Century Gothic"/>
                <w:b/>
                <w:sz w:val="18"/>
                <w:szCs w:val="18"/>
              </w:rPr>
              <w:t>Kolor</w:t>
            </w:r>
            <w:r>
              <w:rPr>
                <w:rFonts w:ascii="Century Gothic" w:eastAsia="Century Gothic" w:hAnsi="Century Gothic" w:cs="Century Gothic"/>
                <w:sz w:val="18"/>
                <w:szCs w:val="18"/>
              </w:rPr>
              <w:t>: zbliżony do RAL 3020</w:t>
            </w:r>
          </w:p>
        </w:tc>
        <w:tc>
          <w:tcPr>
            <w:tcW w:w="2693" w:type="dxa"/>
            <w:tcBorders>
              <w:top w:val="single" w:sz="8" w:space="0" w:color="000000"/>
              <w:bottom w:val="single" w:sz="8" w:space="0" w:color="000000"/>
            </w:tcBorders>
            <w:vAlign w:val="center"/>
          </w:tcPr>
          <w:p w14:paraId="789B37D8" w14:textId="308FE0A2" w:rsidR="00172F2F" w:rsidRDefault="007759C0" w:rsidP="00172F2F">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sz w:val="16"/>
                <w:szCs w:val="16"/>
              </w:rPr>
              <w:pict w14:anchorId="5E916CE5">
                <v:shape id="_x0000_i1026" type="#_x0000_t75" style="width:122.1pt;height:83.25pt">
                  <v:imagedata r:id="rId23" o:title="ŁAWKA-czerwona"/>
                </v:shape>
              </w:pict>
            </w:r>
            <w:r w:rsidR="00172F2F">
              <w:rPr>
                <w:rFonts w:ascii="Century Gothic" w:eastAsia="Century Gothic" w:hAnsi="Century Gothic" w:cs="Century Gothic"/>
                <w:color w:val="000000"/>
                <w:sz w:val="16"/>
                <w:szCs w:val="16"/>
              </w:rPr>
              <w:t xml:space="preserve"> </w:t>
            </w:r>
          </w:p>
        </w:tc>
      </w:tr>
      <w:tr w:rsidR="00172F2F" w14:paraId="3C26B968" w14:textId="77777777">
        <w:trPr>
          <w:trHeight w:val="729"/>
        </w:trPr>
        <w:tc>
          <w:tcPr>
            <w:tcW w:w="567" w:type="dxa"/>
            <w:tcBorders>
              <w:top w:val="single" w:sz="8" w:space="0" w:color="000000"/>
              <w:bottom w:val="single" w:sz="8" w:space="0" w:color="000000"/>
            </w:tcBorders>
            <w:vAlign w:val="center"/>
          </w:tcPr>
          <w:p w14:paraId="05D8D239" w14:textId="4DD00CA3" w:rsidR="00172F2F" w:rsidRDefault="004E47D8"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8</w:t>
            </w:r>
            <w:r w:rsidR="00172F2F">
              <w:rPr>
                <w:rFonts w:ascii="Century Gothic" w:eastAsia="Century Gothic" w:hAnsi="Century Gothic" w:cs="Century Gothic"/>
                <w:color w:val="000000"/>
                <w:sz w:val="18"/>
                <w:szCs w:val="18"/>
              </w:rPr>
              <w:t>.</w:t>
            </w:r>
          </w:p>
        </w:tc>
        <w:tc>
          <w:tcPr>
            <w:tcW w:w="1559" w:type="dxa"/>
            <w:tcBorders>
              <w:top w:val="single" w:sz="8" w:space="0" w:color="000000"/>
              <w:bottom w:val="single" w:sz="8" w:space="0" w:color="000000"/>
            </w:tcBorders>
            <w:vAlign w:val="center"/>
          </w:tcPr>
          <w:p w14:paraId="47F426B4" w14:textId="15282D77" w:rsidR="00172F2F" w:rsidRDefault="00172F2F" w:rsidP="00172F2F">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palisada</w:t>
            </w:r>
          </w:p>
          <w:p w14:paraId="70AB0BBA" w14:textId="53B7B3B0"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p>
        </w:tc>
        <w:tc>
          <w:tcPr>
            <w:tcW w:w="3969" w:type="dxa"/>
            <w:tcBorders>
              <w:top w:val="single" w:sz="8" w:space="0" w:color="000000"/>
              <w:bottom w:val="single" w:sz="8" w:space="0" w:color="000000"/>
            </w:tcBorders>
            <w:vAlign w:val="center"/>
          </w:tcPr>
          <w:p w14:paraId="0CF14F6E" w14:textId="77777777" w:rsidR="0067764F" w:rsidRDefault="0067764F" w:rsidP="005625DD">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Palisada wokół górki w części północnej w kolorze grafitowym.</w:t>
            </w:r>
          </w:p>
          <w:p w14:paraId="7B51B1A4" w14:textId="2F4C9098" w:rsidR="00172F2F" w:rsidRPr="005625DD" w:rsidRDefault="00CF6549" w:rsidP="005625DD">
            <w:p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Palisadę nal</w:t>
            </w:r>
            <w:r w:rsidR="005625DD">
              <w:rPr>
                <w:rFonts w:ascii="Century Gothic" w:eastAsia="Century Gothic" w:hAnsi="Century Gothic" w:cs="Century Gothic"/>
                <w:sz w:val="18"/>
                <w:szCs w:val="18"/>
              </w:rPr>
              <w:t>eży zabezpieczyć ławą betonową.</w:t>
            </w:r>
          </w:p>
        </w:tc>
        <w:tc>
          <w:tcPr>
            <w:tcW w:w="2693" w:type="dxa"/>
            <w:tcBorders>
              <w:top w:val="single" w:sz="8" w:space="0" w:color="000000"/>
              <w:bottom w:val="single" w:sz="8" w:space="0" w:color="000000"/>
            </w:tcBorders>
            <w:vAlign w:val="center"/>
          </w:tcPr>
          <w:p w14:paraId="0818D818" w14:textId="1CA126D9" w:rsidR="00172F2F" w:rsidRDefault="0067764F" w:rsidP="00172F2F">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sidRPr="0067764F">
              <w:rPr>
                <w:rFonts w:ascii="Century Gothic" w:eastAsia="Century Gothic" w:hAnsi="Century Gothic" w:cs="Century Gothic"/>
                <w:noProof/>
                <w:color w:val="000000"/>
                <w:sz w:val="16"/>
                <w:szCs w:val="16"/>
              </w:rPr>
              <w:drawing>
                <wp:inline distT="0" distB="0" distL="0" distR="0" wp14:anchorId="6D5C0568" wp14:editId="7E4857EB">
                  <wp:extent cx="1564005" cy="1516380"/>
                  <wp:effectExtent l="0" t="0" r="0" b="762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564005" cy="1516380"/>
                          </a:xfrm>
                          <a:prstGeom prst="rect">
                            <a:avLst/>
                          </a:prstGeom>
                        </pic:spPr>
                      </pic:pic>
                    </a:graphicData>
                  </a:graphic>
                </wp:inline>
              </w:drawing>
            </w:r>
          </w:p>
        </w:tc>
      </w:tr>
      <w:tr w:rsidR="00172F2F" w14:paraId="391BFBA7" w14:textId="77777777">
        <w:trPr>
          <w:trHeight w:val="729"/>
        </w:trPr>
        <w:tc>
          <w:tcPr>
            <w:tcW w:w="567" w:type="dxa"/>
            <w:tcBorders>
              <w:top w:val="single" w:sz="8" w:space="0" w:color="000000"/>
              <w:bottom w:val="single" w:sz="8" w:space="0" w:color="000000"/>
            </w:tcBorders>
            <w:vAlign w:val="center"/>
          </w:tcPr>
          <w:p w14:paraId="34A39676" w14:textId="24818B76" w:rsidR="00172F2F" w:rsidRDefault="004E47D8"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9</w:t>
            </w:r>
            <w:r w:rsidR="00172F2F">
              <w:rPr>
                <w:rFonts w:ascii="Century Gothic" w:eastAsia="Century Gothic" w:hAnsi="Century Gothic" w:cs="Century Gothic"/>
                <w:color w:val="000000"/>
                <w:sz w:val="18"/>
                <w:szCs w:val="18"/>
              </w:rPr>
              <w:t>.</w:t>
            </w:r>
          </w:p>
        </w:tc>
        <w:tc>
          <w:tcPr>
            <w:tcW w:w="1559" w:type="dxa"/>
            <w:tcBorders>
              <w:top w:val="single" w:sz="8" w:space="0" w:color="000000"/>
              <w:bottom w:val="single" w:sz="8" w:space="0" w:color="000000"/>
            </w:tcBorders>
            <w:vAlign w:val="center"/>
          </w:tcPr>
          <w:p w14:paraId="1B37D658"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Gazony z kręgów betonowych</w:t>
            </w:r>
          </w:p>
          <w:p w14:paraId="7E7F0360" w14:textId="4826A378"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2 szt.</w:t>
            </w:r>
          </w:p>
        </w:tc>
        <w:tc>
          <w:tcPr>
            <w:tcW w:w="3969" w:type="dxa"/>
            <w:tcBorders>
              <w:top w:val="single" w:sz="8" w:space="0" w:color="000000"/>
              <w:bottom w:val="single" w:sz="8" w:space="0" w:color="000000"/>
            </w:tcBorders>
            <w:vAlign w:val="center"/>
          </w:tcPr>
          <w:p w14:paraId="50D5A46E" w14:textId="59F1B12F"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Na górce w ogrodzie sensorycznym zaprojektowano dwa gazony z </w:t>
            </w:r>
            <w:proofErr w:type="spellStart"/>
            <w:r>
              <w:rPr>
                <w:rFonts w:ascii="Century Gothic" w:eastAsia="Century Gothic" w:hAnsi="Century Gothic" w:cs="Century Gothic"/>
                <w:color w:val="000000"/>
                <w:sz w:val="18"/>
                <w:szCs w:val="18"/>
              </w:rPr>
              <w:t>nasadzeniami</w:t>
            </w:r>
            <w:proofErr w:type="spellEnd"/>
            <w:r>
              <w:rPr>
                <w:rFonts w:ascii="Century Gothic" w:eastAsia="Century Gothic" w:hAnsi="Century Gothic" w:cs="Century Gothic"/>
                <w:color w:val="000000"/>
                <w:sz w:val="18"/>
                <w:szCs w:val="18"/>
              </w:rPr>
              <w:t xml:space="preserve"> wykonane z kręgów betonowych. Należy je pomalować farbą akrylową w kolorze czerwonym lub z betonu barwionego w masie. Gazon należy wypełnić ziemią (górną część min. 50 cm musi stanowić ziemia urodzajna).</w:t>
            </w:r>
          </w:p>
          <w:p w14:paraId="28273A9B" w14:textId="77777777" w:rsidR="00D66C80" w:rsidRPr="00D7293A" w:rsidRDefault="00D66C80" w:rsidP="00D66C80">
            <w:p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Kolor: zbliżony do RAL 3020</w:t>
            </w:r>
          </w:p>
          <w:p w14:paraId="2F11E84E"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p>
          <w:p w14:paraId="5D09B1BB"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Średnica zewnętrzna: ok. 280 cm</w:t>
            </w:r>
          </w:p>
          <w:p w14:paraId="57F43204"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Średnica wewnętrzna: ok. 250 cm</w:t>
            </w:r>
          </w:p>
          <w:p w14:paraId="563564D0" w14:textId="7342F6D4" w:rsidR="00172F2F" w:rsidRPr="009349B9"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Głębokość: ok. 230 c</w:t>
            </w:r>
            <w:r w:rsidR="005625DD">
              <w:rPr>
                <w:rFonts w:ascii="Century Gothic" w:eastAsia="Century Gothic" w:hAnsi="Century Gothic" w:cs="Century Gothic"/>
                <w:color w:val="000000"/>
                <w:sz w:val="18"/>
                <w:szCs w:val="18"/>
              </w:rPr>
              <w:t>m</w:t>
            </w:r>
          </w:p>
        </w:tc>
        <w:tc>
          <w:tcPr>
            <w:tcW w:w="2693" w:type="dxa"/>
            <w:tcBorders>
              <w:top w:val="single" w:sz="8" w:space="0" w:color="000000"/>
              <w:bottom w:val="single" w:sz="8" w:space="0" w:color="000000"/>
            </w:tcBorders>
            <w:vAlign w:val="center"/>
          </w:tcPr>
          <w:p w14:paraId="5969562E"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52A2D683" wp14:editId="4C0C4DA9">
                  <wp:extent cx="1841587" cy="2275993"/>
                  <wp:effectExtent l="0" t="0" r="0" b="0"/>
                  <wp:docPr id="68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5"/>
                          <a:srcRect l="10528"/>
                          <a:stretch>
                            <a:fillRect/>
                          </a:stretch>
                        </pic:blipFill>
                        <pic:spPr>
                          <a:xfrm>
                            <a:off x="0" y="0"/>
                            <a:ext cx="1841587" cy="2275993"/>
                          </a:xfrm>
                          <a:prstGeom prst="rect">
                            <a:avLst/>
                          </a:prstGeom>
                          <a:ln/>
                        </pic:spPr>
                      </pic:pic>
                    </a:graphicData>
                  </a:graphic>
                </wp:inline>
              </w:drawing>
            </w:r>
          </w:p>
        </w:tc>
      </w:tr>
      <w:tr w:rsidR="00172F2F" w14:paraId="29BD952E" w14:textId="77777777">
        <w:trPr>
          <w:trHeight w:val="729"/>
        </w:trPr>
        <w:tc>
          <w:tcPr>
            <w:tcW w:w="567" w:type="dxa"/>
            <w:tcBorders>
              <w:top w:val="single" w:sz="8" w:space="0" w:color="000000"/>
              <w:bottom w:val="single" w:sz="8" w:space="0" w:color="000000"/>
            </w:tcBorders>
            <w:vAlign w:val="center"/>
          </w:tcPr>
          <w:p w14:paraId="01920073" w14:textId="7A46DBAA" w:rsidR="00172F2F" w:rsidRDefault="004E47D8"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lastRenderedPageBreak/>
              <w:t>10</w:t>
            </w:r>
            <w:r w:rsidR="00172F2F">
              <w:rPr>
                <w:rFonts w:ascii="Century Gothic" w:eastAsia="Century Gothic" w:hAnsi="Century Gothic" w:cs="Century Gothic"/>
                <w:color w:val="000000"/>
                <w:sz w:val="18"/>
                <w:szCs w:val="18"/>
              </w:rPr>
              <w:t>.</w:t>
            </w:r>
          </w:p>
        </w:tc>
        <w:tc>
          <w:tcPr>
            <w:tcW w:w="1559" w:type="dxa"/>
            <w:tcBorders>
              <w:top w:val="single" w:sz="8" w:space="0" w:color="000000"/>
              <w:bottom w:val="single" w:sz="8" w:space="0" w:color="000000"/>
            </w:tcBorders>
            <w:vAlign w:val="center"/>
          </w:tcPr>
          <w:p w14:paraId="5927F9E4" w14:textId="086B6A2E" w:rsidR="00172F2F" w:rsidRDefault="00172F2F" w:rsidP="00172F2F">
            <w:pPr>
              <w:pBdr>
                <w:top w:val="nil"/>
                <w:left w:val="nil"/>
                <w:bottom w:val="nil"/>
                <w:right w:val="nil"/>
                <w:between w:val="nil"/>
              </w:pBdr>
              <w:spacing w:line="240"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Schody terenowe z bloków kamiennych</w:t>
            </w:r>
          </w:p>
        </w:tc>
        <w:tc>
          <w:tcPr>
            <w:tcW w:w="3969" w:type="dxa"/>
            <w:tcBorders>
              <w:top w:val="single" w:sz="8" w:space="0" w:color="000000"/>
              <w:bottom w:val="single" w:sz="8" w:space="0" w:color="000000"/>
            </w:tcBorders>
            <w:vAlign w:val="center"/>
          </w:tcPr>
          <w:p w14:paraId="5996D264"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Dojście na szczyt pagórków umożliwiać będą schody terenowe w postaci nieregularnych płyt kamiennych. Schody należy wykonać w taki sposób, aby nadać im możliwie najbardziej </w:t>
            </w:r>
            <w:proofErr w:type="spellStart"/>
            <w:r>
              <w:rPr>
                <w:rFonts w:ascii="Century Gothic" w:eastAsia="Century Gothic" w:hAnsi="Century Gothic" w:cs="Century Gothic"/>
                <w:color w:val="000000"/>
                <w:sz w:val="18"/>
                <w:szCs w:val="18"/>
              </w:rPr>
              <w:t>naturalistyczy</w:t>
            </w:r>
            <w:proofErr w:type="spellEnd"/>
            <w:r>
              <w:rPr>
                <w:rFonts w:ascii="Century Gothic" w:eastAsia="Century Gothic" w:hAnsi="Century Gothic" w:cs="Century Gothic"/>
                <w:color w:val="000000"/>
                <w:sz w:val="18"/>
                <w:szCs w:val="18"/>
              </w:rPr>
              <w:t xml:space="preserve"> wygląd.</w:t>
            </w:r>
          </w:p>
          <w:p w14:paraId="0A123C45"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Szerokość schodów: min. 150 cm</w:t>
            </w:r>
          </w:p>
          <w:p w14:paraId="789ED2CB"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stopni: max. 15 cm</w:t>
            </w:r>
          </w:p>
          <w:p w14:paraId="0009AAA3"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Głębokość stopnia: min. 35 cm</w:t>
            </w:r>
          </w:p>
          <w:p w14:paraId="518E633A" w14:textId="4CBF26BD" w:rsidR="00D66C80" w:rsidRPr="009349B9" w:rsidRDefault="008923D9" w:rsidP="00172F2F">
            <w:pPr>
              <w:pBdr>
                <w:top w:val="nil"/>
                <w:left w:val="nil"/>
                <w:bottom w:val="nil"/>
                <w:right w:val="nil"/>
                <w:between w:val="nil"/>
              </w:pBdr>
              <w:spacing w:line="240" w:lineRule="auto"/>
              <w:rPr>
                <w:rFonts w:ascii="Century Gothic" w:eastAsia="Century Gothic" w:hAnsi="Century Gothic" w:cs="Century Gothic"/>
                <w:color w:val="FF0000"/>
                <w:sz w:val="18"/>
                <w:szCs w:val="18"/>
              </w:rPr>
            </w:pPr>
            <w:r w:rsidRPr="008923D9">
              <w:rPr>
                <w:rFonts w:ascii="Century Gothic" w:eastAsia="Century Gothic" w:hAnsi="Century Gothic" w:cs="Century Gothic"/>
                <w:sz w:val="18"/>
                <w:szCs w:val="18"/>
              </w:rPr>
              <w:t xml:space="preserve">Stopnie należy wykonać na ławie betonowej z betonu C13/15 i podbudowie zasadniczej z kruszywa niezwiązanego. </w:t>
            </w:r>
          </w:p>
        </w:tc>
        <w:tc>
          <w:tcPr>
            <w:tcW w:w="2693" w:type="dxa"/>
            <w:tcBorders>
              <w:top w:val="single" w:sz="8" w:space="0" w:color="000000"/>
              <w:bottom w:val="single" w:sz="8" w:space="0" w:color="000000"/>
            </w:tcBorders>
            <w:vAlign w:val="center"/>
          </w:tcPr>
          <w:p w14:paraId="5E81844E"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0F0C1FB8" wp14:editId="5F2988B8">
                  <wp:extent cx="1591595" cy="2045566"/>
                  <wp:effectExtent l="0" t="0" r="0" b="0"/>
                  <wp:docPr id="689"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6"/>
                          <a:srcRect l="26161" r="14251"/>
                          <a:stretch>
                            <a:fillRect/>
                          </a:stretch>
                        </pic:blipFill>
                        <pic:spPr>
                          <a:xfrm>
                            <a:off x="0" y="0"/>
                            <a:ext cx="1591595" cy="2045566"/>
                          </a:xfrm>
                          <a:prstGeom prst="rect">
                            <a:avLst/>
                          </a:prstGeom>
                          <a:ln/>
                        </pic:spPr>
                      </pic:pic>
                    </a:graphicData>
                  </a:graphic>
                </wp:inline>
              </w:drawing>
            </w:r>
          </w:p>
        </w:tc>
      </w:tr>
      <w:tr w:rsidR="00172F2F" w14:paraId="0B97FAEA" w14:textId="77777777">
        <w:trPr>
          <w:trHeight w:val="729"/>
        </w:trPr>
        <w:tc>
          <w:tcPr>
            <w:tcW w:w="567" w:type="dxa"/>
            <w:tcBorders>
              <w:top w:val="single" w:sz="8" w:space="0" w:color="000000"/>
              <w:bottom w:val="single" w:sz="8" w:space="0" w:color="000000"/>
            </w:tcBorders>
            <w:vAlign w:val="center"/>
          </w:tcPr>
          <w:p w14:paraId="6910CE50" w14:textId="61AC96FB" w:rsidR="00172F2F" w:rsidRDefault="004E47D8"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11</w:t>
            </w:r>
            <w:r w:rsidR="00172F2F">
              <w:rPr>
                <w:rFonts w:ascii="Century Gothic" w:eastAsia="Century Gothic" w:hAnsi="Century Gothic" w:cs="Century Gothic"/>
                <w:color w:val="000000"/>
                <w:sz w:val="18"/>
                <w:szCs w:val="18"/>
              </w:rPr>
              <w:t>.</w:t>
            </w:r>
          </w:p>
        </w:tc>
        <w:tc>
          <w:tcPr>
            <w:tcW w:w="1559" w:type="dxa"/>
            <w:tcBorders>
              <w:top w:val="single" w:sz="8" w:space="0" w:color="000000"/>
              <w:bottom w:val="single" w:sz="8" w:space="0" w:color="000000"/>
            </w:tcBorders>
            <w:vAlign w:val="center"/>
          </w:tcPr>
          <w:p w14:paraId="55C96062" w14:textId="57E9A9BC" w:rsidR="00172F2F" w:rsidRDefault="000449AC" w:rsidP="00172F2F">
            <w:pPr>
              <w:pBdr>
                <w:top w:val="nil"/>
                <w:left w:val="nil"/>
                <w:bottom w:val="nil"/>
                <w:right w:val="nil"/>
                <w:between w:val="nil"/>
              </w:pBdr>
              <w:spacing w:line="240" w:lineRule="auto"/>
              <w:rPr>
                <w:rFonts w:ascii="Century Gothic" w:eastAsia="Century Gothic" w:hAnsi="Century Gothic" w:cs="Century Gothic"/>
                <w:b/>
                <w:color w:val="FF0000"/>
                <w:sz w:val="18"/>
                <w:szCs w:val="18"/>
              </w:rPr>
            </w:pPr>
            <w:r>
              <w:rPr>
                <w:rFonts w:ascii="Century Gothic" w:eastAsia="Century Gothic" w:hAnsi="Century Gothic" w:cs="Century Gothic"/>
                <w:b/>
                <w:color w:val="000000"/>
                <w:sz w:val="18"/>
                <w:szCs w:val="18"/>
              </w:rPr>
              <w:t>Belki ogrodowe imitujące p</w:t>
            </w:r>
            <w:r w:rsidR="00172F2F">
              <w:rPr>
                <w:rFonts w:ascii="Century Gothic" w:eastAsia="Century Gothic" w:hAnsi="Century Gothic" w:cs="Century Gothic"/>
                <w:b/>
                <w:color w:val="000000"/>
                <w:sz w:val="18"/>
                <w:szCs w:val="18"/>
              </w:rPr>
              <w:t>odkłady kolejowe</w:t>
            </w:r>
          </w:p>
          <w:p w14:paraId="410F08BB" w14:textId="298376EE" w:rsidR="00172F2F" w:rsidRDefault="00172F2F" w:rsidP="00172F2F">
            <w:pPr>
              <w:pBdr>
                <w:top w:val="nil"/>
                <w:left w:val="nil"/>
                <w:bottom w:val="nil"/>
                <w:right w:val="nil"/>
                <w:between w:val="nil"/>
              </w:pBdr>
              <w:spacing w:line="240" w:lineRule="auto"/>
              <w:rPr>
                <w:rFonts w:ascii="Century Gothic" w:eastAsia="Century Gothic" w:hAnsi="Century Gothic" w:cs="Century Gothic"/>
                <w:b/>
                <w:color w:val="000000"/>
                <w:sz w:val="18"/>
                <w:szCs w:val="18"/>
              </w:rPr>
            </w:pPr>
            <w:r>
              <w:rPr>
                <w:rFonts w:ascii="Century Gothic" w:eastAsia="Century Gothic" w:hAnsi="Century Gothic" w:cs="Century Gothic"/>
                <w:sz w:val="18"/>
                <w:szCs w:val="18"/>
              </w:rPr>
              <w:t xml:space="preserve">81,2 </w:t>
            </w:r>
            <w:proofErr w:type="spellStart"/>
            <w:r>
              <w:rPr>
                <w:rFonts w:ascii="Century Gothic" w:eastAsia="Century Gothic" w:hAnsi="Century Gothic" w:cs="Century Gothic"/>
                <w:sz w:val="18"/>
                <w:szCs w:val="18"/>
              </w:rPr>
              <w:t>mb</w:t>
            </w:r>
            <w:proofErr w:type="spellEnd"/>
          </w:p>
        </w:tc>
        <w:tc>
          <w:tcPr>
            <w:tcW w:w="3969" w:type="dxa"/>
            <w:tcBorders>
              <w:top w:val="single" w:sz="8" w:space="0" w:color="000000"/>
              <w:bottom w:val="single" w:sz="8" w:space="0" w:color="000000"/>
            </w:tcBorders>
            <w:vAlign w:val="center"/>
          </w:tcPr>
          <w:p w14:paraId="6E3A1E7F" w14:textId="332E4050" w:rsidR="00CF6549" w:rsidRDefault="00CF6549" w:rsidP="00CF6549">
            <w:pPr>
              <w:pBdr>
                <w:top w:val="nil"/>
                <w:left w:val="nil"/>
                <w:bottom w:val="nil"/>
                <w:right w:val="nil"/>
                <w:between w:val="nil"/>
              </w:pBdr>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Palisada z </w:t>
            </w:r>
            <w:r w:rsidR="000449AC">
              <w:rPr>
                <w:rFonts w:ascii="Century Gothic" w:eastAsia="Century Gothic" w:hAnsi="Century Gothic" w:cs="Century Gothic"/>
                <w:color w:val="000000"/>
                <w:sz w:val="18"/>
                <w:szCs w:val="18"/>
              </w:rPr>
              <w:t>belek ogrodowych</w:t>
            </w:r>
            <w:r>
              <w:rPr>
                <w:rFonts w:ascii="Century Gothic" w:eastAsia="Century Gothic" w:hAnsi="Century Gothic" w:cs="Century Gothic"/>
                <w:color w:val="000000"/>
                <w:sz w:val="18"/>
                <w:szCs w:val="18"/>
              </w:rPr>
              <w:t xml:space="preserve"> zabezpiecza kolejne poziomy tarasów na górce w ogrodzie sensorycznym. Palisadę należy dwukrotnie zaimpregnować.</w:t>
            </w:r>
          </w:p>
          <w:p w14:paraId="46B0D084" w14:textId="0DAD52E6" w:rsidR="00CF6549" w:rsidRDefault="006038F2" w:rsidP="00CF6549">
            <w:pPr>
              <w:pBdr>
                <w:top w:val="nil"/>
                <w:left w:val="nil"/>
                <w:bottom w:val="nil"/>
                <w:right w:val="nil"/>
                <w:between w:val="nil"/>
              </w:pBdr>
              <w:rPr>
                <w:rFonts w:ascii="Century Gothic" w:eastAsia="Century Gothic" w:hAnsi="Century Gothic" w:cs="Century Gothic"/>
                <w:sz w:val="18"/>
                <w:szCs w:val="18"/>
              </w:rPr>
            </w:pPr>
            <w:r>
              <w:rPr>
                <w:rFonts w:ascii="Century Gothic" w:eastAsia="Century Gothic" w:hAnsi="Century Gothic" w:cs="Century Gothic"/>
                <w:sz w:val="18"/>
                <w:szCs w:val="18"/>
              </w:rPr>
              <w:t>Długość palisady:</w:t>
            </w:r>
            <w:r w:rsidR="00CF6549">
              <w:rPr>
                <w:rFonts w:ascii="Century Gothic" w:eastAsia="Century Gothic" w:hAnsi="Century Gothic" w:cs="Century Gothic"/>
                <w:sz w:val="18"/>
                <w:szCs w:val="18"/>
              </w:rPr>
              <w:t xml:space="preserve"> 180 cm</w:t>
            </w:r>
          </w:p>
          <w:p w14:paraId="083C44D4" w14:textId="77777777" w:rsidR="00CF6549" w:rsidRDefault="00CF6549" w:rsidP="00CF6549">
            <w:pPr>
              <w:pBdr>
                <w:top w:val="nil"/>
                <w:left w:val="nil"/>
                <w:bottom w:val="nil"/>
                <w:right w:val="nil"/>
                <w:between w:val="nil"/>
              </w:pBdr>
              <w:rPr>
                <w:rFonts w:ascii="Century Gothic" w:eastAsia="Century Gothic" w:hAnsi="Century Gothic" w:cs="Century Gothic"/>
                <w:sz w:val="18"/>
                <w:szCs w:val="18"/>
              </w:rPr>
            </w:pPr>
            <w:r>
              <w:rPr>
                <w:rFonts w:ascii="Century Gothic" w:eastAsia="Century Gothic" w:hAnsi="Century Gothic" w:cs="Century Gothic"/>
                <w:sz w:val="18"/>
                <w:szCs w:val="18"/>
              </w:rPr>
              <w:t>Głębokość wkopania: min. 120 cm</w:t>
            </w:r>
          </w:p>
          <w:p w14:paraId="0B292993" w14:textId="77777777" w:rsidR="00CF6549" w:rsidRDefault="00CF6549" w:rsidP="00CF6549">
            <w:pPr>
              <w:pBdr>
                <w:top w:val="nil"/>
                <w:left w:val="nil"/>
                <w:bottom w:val="nil"/>
                <w:right w:val="nil"/>
                <w:between w:val="nil"/>
              </w:pBdr>
              <w:rPr>
                <w:rFonts w:ascii="Century Gothic" w:eastAsia="Century Gothic" w:hAnsi="Century Gothic" w:cs="Century Gothic"/>
                <w:color w:val="000000"/>
                <w:sz w:val="18"/>
                <w:szCs w:val="18"/>
              </w:rPr>
            </w:pPr>
          </w:p>
          <w:p w14:paraId="452C947D" w14:textId="44FA3D96" w:rsidR="00CF6549" w:rsidRDefault="00CF6549" w:rsidP="00CF6549">
            <w:pPr>
              <w:pBdr>
                <w:top w:val="nil"/>
                <w:left w:val="nil"/>
                <w:bottom w:val="nil"/>
                <w:right w:val="nil"/>
                <w:between w:val="nil"/>
              </w:pBdr>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Z </w:t>
            </w:r>
            <w:r w:rsidR="00F60B7A">
              <w:rPr>
                <w:rFonts w:ascii="Century Gothic" w:eastAsia="Century Gothic" w:hAnsi="Century Gothic" w:cs="Century Gothic"/>
                <w:color w:val="000000"/>
                <w:sz w:val="18"/>
                <w:szCs w:val="18"/>
              </w:rPr>
              <w:t>belek</w:t>
            </w:r>
            <w:r>
              <w:rPr>
                <w:rFonts w:ascii="Century Gothic" w:eastAsia="Century Gothic" w:hAnsi="Century Gothic" w:cs="Century Gothic"/>
                <w:color w:val="000000"/>
                <w:sz w:val="18"/>
                <w:szCs w:val="18"/>
              </w:rPr>
              <w:t xml:space="preserve"> należy także wykonać obrzeże okrągłej rabaty obsadzonej jaśminowcem wonnym.</w:t>
            </w:r>
          </w:p>
          <w:p w14:paraId="5A496011" w14:textId="77777777" w:rsidR="00CF6549" w:rsidRDefault="00CF6549" w:rsidP="00CF6549">
            <w:pPr>
              <w:pBdr>
                <w:top w:val="nil"/>
                <w:left w:val="nil"/>
                <w:bottom w:val="nil"/>
                <w:right w:val="nil"/>
                <w:between w:val="nil"/>
              </w:pBdr>
              <w:rPr>
                <w:rFonts w:ascii="Century Gothic" w:eastAsia="Century Gothic" w:hAnsi="Century Gothic" w:cs="Century Gothic"/>
                <w:sz w:val="18"/>
                <w:szCs w:val="18"/>
              </w:rPr>
            </w:pPr>
            <w:r>
              <w:rPr>
                <w:rFonts w:ascii="Century Gothic" w:eastAsia="Century Gothic" w:hAnsi="Century Gothic" w:cs="Century Gothic"/>
                <w:sz w:val="18"/>
                <w:szCs w:val="18"/>
              </w:rPr>
              <w:t>Długość palisady: 75 cm</w:t>
            </w:r>
          </w:p>
          <w:p w14:paraId="790D568B" w14:textId="4BF75227" w:rsidR="00172F2F" w:rsidRDefault="00CF6549" w:rsidP="00CF6549">
            <w:pPr>
              <w:pBdr>
                <w:top w:val="nil"/>
                <w:left w:val="nil"/>
                <w:bottom w:val="nil"/>
                <w:right w:val="nil"/>
                <w:between w:val="nil"/>
              </w:pBdr>
              <w:spacing w:line="240" w:lineRule="auto"/>
              <w:rPr>
                <w:rFonts w:ascii="Century Gothic" w:eastAsia="Century Gothic" w:hAnsi="Century Gothic" w:cs="Century Gothic"/>
                <w:color w:val="000000"/>
                <w:sz w:val="18"/>
                <w:szCs w:val="18"/>
                <w:highlight w:val="yellow"/>
              </w:rPr>
            </w:pPr>
            <w:r>
              <w:rPr>
                <w:rFonts w:ascii="Century Gothic" w:eastAsia="Century Gothic" w:hAnsi="Century Gothic" w:cs="Century Gothic"/>
                <w:sz w:val="18"/>
                <w:szCs w:val="18"/>
              </w:rPr>
              <w:t>Głębokość wkopania: 50 cm</w:t>
            </w:r>
          </w:p>
        </w:tc>
        <w:tc>
          <w:tcPr>
            <w:tcW w:w="2693" w:type="dxa"/>
            <w:tcBorders>
              <w:top w:val="single" w:sz="8" w:space="0" w:color="000000"/>
              <w:bottom w:val="single" w:sz="8" w:space="0" w:color="000000"/>
            </w:tcBorders>
            <w:vAlign w:val="center"/>
          </w:tcPr>
          <w:p w14:paraId="0FBE1E2A"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576EE17F" wp14:editId="53CD9921">
                  <wp:extent cx="1572895" cy="1179830"/>
                  <wp:effectExtent l="0" t="0" r="0" b="0"/>
                  <wp:docPr id="691" name="image30.jpg" descr="PODKŁADY KOLEJOWE-ROZJAZDOWE TRANSPORT WARSZAWA - 7625522159 - oficjalne  archiwum Allegro"/>
                  <wp:cNvGraphicFramePr/>
                  <a:graphic xmlns:a="http://schemas.openxmlformats.org/drawingml/2006/main">
                    <a:graphicData uri="http://schemas.openxmlformats.org/drawingml/2006/picture">
                      <pic:pic xmlns:pic="http://schemas.openxmlformats.org/drawingml/2006/picture">
                        <pic:nvPicPr>
                          <pic:cNvPr id="0" name="image30.jpg" descr="PODKŁADY KOLEJOWE-ROZJAZDOWE TRANSPORT WARSZAWA - 7625522159 - oficjalne  archiwum Allegro"/>
                          <pic:cNvPicPr preferRelativeResize="0"/>
                        </pic:nvPicPr>
                        <pic:blipFill>
                          <a:blip r:embed="rId27"/>
                          <a:srcRect/>
                          <a:stretch>
                            <a:fillRect/>
                          </a:stretch>
                        </pic:blipFill>
                        <pic:spPr>
                          <a:xfrm>
                            <a:off x="0" y="0"/>
                            <a:ext cx="1572895" cy="1179830"/>
                          </a:xfrm>
                          <a:prstGeom prst="rect">
                            <a:avLst/>
                          </a:prstGeom>
                          <a:ln/>
                        </pic:spPr>
                      </pic:pic>
                    </a:graphicData>
                  </a:graphic>
                </wp:inline>
              </w:drawing>
            </w:r>
          </w:p>
        </w:tc>
      </w:tr>
      <w:tr w:rsidR="00172F2F" w14:paraId="6052085F" w14:textId="77777777">
        <w:trPr>
          <w:trHeight w:val="729"/>
        </w:trPr>
        <w:tc>
          <w:tcPr>
            <w:tcW w:w="567" w:type="dxa"/>
            <w:tcBorders>
              <w:top w:val="single" w:sz="8" w:space="0" w:color="000000"/>
              <w:bottom w:val="single" w:sz="8" w:space="0" w:color="000000"/>
            </w:tcBorders>
            <w:vAlign w:val="center"/>
          </w:tcPr>
          <w:p w14:paraId="6081ABB0" w14:textId="024C3653" w:rsidR="00172F2F" w:rsidRDefault="0076645A" w:rsidP="004E47D8">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w:t>
            </w:r>
            <w:r w:rsidR="004E47D8">
              <w:rPr>
                <w:rFonts w:ascii="Century Gothic" w:eastAsia="Century Gothic" w:hAnsi="Century Gothic" w:cs="Century Gothic"/>
                <w:color w:val="000000"/>
                <w:sz w:val="18"/>
                <w:szCs w:val="18"/>
              </w:rPr>
              <w:t>2</w:t>
            </w:r>
            <w:r w:rsidR="00172F2F">
              <w:rPr>
                <w:rFonts w:ascii="Century Gothic" w:eastAsia="Century Gothic" w:hAnsi="Century Gothic" w:cs="Century Gothic"/>
                <w:color w:val="000000"/>
                <w:sz w:val="18"/>
                <w:szCs w:val="18"/>
              </w:rPr>
              <w:t>.</w:t>
            </w:r>
          </w:p>
        </w:tc>
        <w:tc>
          <w:tcPr>
            <w:tcW w:w="1559" w:type="dxa"/>
            <w:tcBorders>
              <w:top w:val="single" w:sz="8" w:space="0" w:color="000000"/>
              <w:bottom w:val="single" w:sz="8" w:space="0" w:color="000000"/>
            </w:tcBorders>
            <w:vAlign w:val="center"/>
          </w:tcPr>
          <w:p w14:paraId="6C003EDE"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Donice z kompozytu</w:t>
            </w:r>
          </w:p>
          <w:p w14:paraId="62084F4A" w14:textId="6078ACBA"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5 szt.</w:t>
            </w:r>
          </w:p>
        </w:tc>
        <w:tc>
          <w:tcPr>
            <w:tcW w:w="3969" w:type="dxa"/>
            <w:tcBorders>
              <w:top w:val="single" w:sz="8" w:space="0" w:color="000000"/>
              <w:bottom w:val="single" w:sz="8" w:space="0" w:color="000000"/>
            </w:tcBorders>
            <w:vAlign w:val="center"/>
          </w:tcPr>
          <w:p w14:paraId="32855BDD"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Donica w formie koła wykonana z trwałych materiałów kompozytowych (szklano-winylowych i poliestrowych). Zarówno warstwa zewnętrzna jak i wewnętrzna donicy jest odporna na uszkodzenia, zarysowania i odpryski. Donice są odporne na warunki atmosferyczne, takie jak: wysokie i niskie temperatury, deszcz, śnieg, wilgoć, a także promieniowanie UV. Donicę wypełnić warstwą keramzytu oraz ziemią urodzajną. W celu zmniejszenia parowania wody nasadzenia należy wyściółkować korą.</w:t>
            </w:r>
          </w:p>
          <w:p w14:paraId="4121FA3D" w14:textId="77777777" w:rsidR="00172F2F" w:rsidRDefault="00172F2F" w:rsidP="00172F2F">
            <w:pPr>
              <w:pBdr>
                <w:top w:val="nil"/>
                <w:left w:val="nil"/>
                <w:bottom w:val="nil"/>
                <w:right w:val="nil"/>
                <w:between w:val="nil"/>
              </w:pBdr>
              <w:spacing w:line="276" w:lineRule="auto"/>
              <w:ind w:left="709"/>
              <w:rPr>
                <w:rFonts w:ascii="Century Gothic" w:eastAsia="Century Gothic" w:hAnsi="Century Gothic" w:cs="Century Gothic"/>
                <w:color w:val="000000"/>
                <w:sz w:val="18"/>
                <w:szCs w:val="18"/>
              </w:rPr>
            </w:pPr>
          </w:p>
          <w:p w14:paraId="4F89BE8A"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45 cm</w:t>
            </w:r>
          </w:p>
          <w:p w14:paraId="725F9FCD"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Średnica: 100 cm</w:t>
            </w:r>
          </w:p>
          <w:p w14:paraId="32E2C699" w14:textId="59827C59"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Objętość donicy: 360 l</w:t>
            </w:r>
          </w:p>
        </w:tc>
        <w:tc>
          <w:tcPr>
            <w:tcW w:w="2693" w:type="dxa"/>
            <w:tcBorders>
              <w:top w:val="single" w:sz="8" w:space="0" w:color="000000"/>
              <w:bottom w:val="single" w:sz="8" w:space="0" w:color="000000"/>
            </w:tcBorders>
            <w:vAlign w:val="center"/>
          </w:tcPr>
          <w:p w14:paraId="40E9B1AD"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11787895" wp14:editId="71552C21">
                  <wp:extent cx="4532808" cy="3577535"/>
                  <wp:effectExtent l="0" t="0" r="0" b="4445"/>
                  <wp:docPr id="69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rotWithShape="1">
                          <a:blip r:embed="rId28"/>
                          <a:srcRect l="14639" r="-4649"/>
                          <a:stretch/>
                        </pic:blipFill>
                        <pic:spPr>
                          <a:xfrm>
                            <a:off x="0" y="0"/>
                            <a:ext cx="4567519" cy="3604930"/>
                          </a:xfrm>
                          <a:prstGeom prst="rect">
                            <a:avLst/>
                          </a:prstGeom>
                          <a:ln/>
                        </pic:spPr>
                      </pic:pic>
                    </a:graphicData>
                  </a:graphic>
                </wp:inline>
              </w:drawing>
            </w:r>
          </w:p>
        </w:tc>
      </w:tr>
      <w:tr w:rsidR="00CB6445" w14:paraId="5F839D6F" w14:textId="77777777">
        <w:trPr>
          <w:trHeight w:val="729"/>
        </w:trPr>
        <w:tc>
          <w:tcPr>
            <w:tcW w:w="567" w:type="dxa"/>
            <w:tcBorders>
              <w:top w:val="single" w:sz="8" w:space="0" w:color="000000"/>
              <w:bottom w:val="single" w:sz="8" w:space="0" w:color="000000"/>
            </w:tcBorders>
            <w:vAlign w:val="center"/>
          </w:tcPr>
          <w:p w14:paraId="3283D232" w14:textId="028E6525" w:rsidR="00CB6445" w:rsidRDefault="006D194D" w:rsidP="0076645A">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lastRenderedPageBreak/>
              <w:t>13</w:t>
            </w:r>
            <w:r w:rsidR="00CB6445">
              <w:rPr>
                <w:rFonts w:ascii="Century Gothic" w:eastAsia="Century Gothic" w:hAnsi="Century Gothic" w:cs="Century Gothic"/>
                <w:color w:val="000000"/>
                <w:sz w:val="18"/>
                <w:szCs w:val="18"/>
              </w:rPr>
              <w:t>.</w:t>
            </w:r>
          </w:p>
        </w:tc>
        <w:tc>
          <w:tcPr>
            <w:tcW w:w="1559" w:type="dxa"/>
            <w:tcBorders>
              <w:top w:val="single" w:sz="8" w:space="0" w:color="000000"/>
              <w:bottom w:val="single" w:sz="8" w:space="0" w:color="000000"/>
            </w:tcBorders>
            <w:vAlign w:val="center"/>
          </w:tcPr>
          <w:p w14:paraId="0623A7DA" w14:textId="0344DA10" w:rsidR="00CB6445" w:rsidRDefault="00CB6445" w:rsidP="00172F2F">
            <w:pPr>
              <w:pBdr>
                <w:top w:val="nil"/>
                <w:left w:val="nil"/>
                <w:bottom w:val="nil"/>
                <w:right w:val="nil"/>
                <w:between w:val="nil"/>
              </w:pBdr>
              <w:spacing w:line="276" w:lineRule="auto"/>
              <w:rPr>
                <w:rFonts w:ascii="Century Gothic" w:eastAsia="Century Gothic" w:hAnsi="Century Gothic" w:cs="Century Gothic"/>
                <w:b/>
                <w:sz w:val="18"/>
                <w:szCs w:val="18"/>
              </w:rPr>
            </w:pPr>
            <w:r>
              <w:rPr>
                <w:rFonts w:ascii="Century Gothic" w:eastAsia="Century Gothic" w:hAnsi="Century Gothic" w:cs="Century Gothic"/>
                <w:b/>
                <w:sz w:val="18"/>
                <w:szCs w:val="18"/>
              </w:rPr>
              <w:t>Słup - drogowskaz</w:t>
            </w:r>
          </w:p>
        </w:tc>
        <w:tc>
          <w:tcPr>
            <w:tcW w:w="3969" w:type="dxa"/>
            <w:tcBorders>
              <w:top w:val="single" w:sz="8" w:space="0" w:color="000000"/>
              <w:bottom w:val="single" w:sz="8" w:space="0" w:color="000000"/>
            </w:tcBorders>
            <w:vAlign w:val="center"/>
          </w:tcPr>
          <w:p w14:paraId="49DF7B97" w14:textId="209444D3" w:rsidR="00CB6445" w:rsidRDefault="00CB6445" w:rsidP="00172F2F">
            <w:p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Istniejący słup betonowy należy wykorzystać jako dekoracyjny drogowskaz</w:t>
            </w:r>
            <w:r w:rsidR="0076591C">
              <w:rPr>
                <w:rFonts w:ascii="Century Gothic" w:eastAsia="Century Gothic" w:hAnsi="Century Gothic" w:cs="Century Gothic"/>
                <w:sz w:val="18"/>
                <w:szCs w:val="18"/>
              </w:rPr>
              <w:t>. Należy naprawić ubytki i zniszczenia słupa.</w:t>
            </w:r>
          </w:p>
          <w:p w14:paraId="25183DE6" w14:textId="58B84E78" w:rsidR="00CB6445" w:rsidRDefault="00CB6445" w:rsidP="00172F2F">
            <w:p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Do słupa należy przymocować</w:t>
            </w:r>
            <w:r w:rsidR="000506A8">
              <w:rPr>
                <w:rFonts w:ascii="Century Gothic" w:eastAsia="Century Gothic" w:hAnsi="Century Gothic" w:cs="Century Gothic"/>
                <w:sz w:val="18"/>
                <w:szCs w:val="18"/>
              </w:rPr>
              <w:t xml:space="preserve"> tabliczki z nazwami</w:t>
            </w:r>
            <w:r>
              <w:rPr>
                <w:rFonts w:ascii="Century Gothic" w:eastAsia="Century Gothic" w:hAnsi="Century Gothic" w:cs="Century Gothic"/>
                <w:sz w:val="18"/>
                <w:szCs w:val="18"/>
              </w:rPr>
              <w:t xml:space="preserve"> miast oraz ilością kilometrów do danego miasta, wraz ze wskazaniem właściwego kierunku</w:t>
            </w:r>
          </w:p>
          <w:p w14:paraId="20EB07F3" w14:textId="52487F00" w:rsidR="000506A8" w:rsidRPr="00D7293A" w:rsidRDefault="000506A8" w:rsidP="00172F2F">
            <w:p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(drogowskazy do 10 miast wskazanych przez Inwestora – proponuje się stolice europejskie)</w:t>
            </w:r>
          </w:p>
        </w:tc>
        <w:tc>
          <w:tcPr>
            <w:tcW w:w="2693" w:type="dxa"/>
            <w:tcBorders>
              <w:top w:val="single" w:sz="8" w:space="0" w:color="000000"/>
              <w:bottom w:val="single" w:sz="8" w:space="0" w:color="000000"/>
            </w:tcBorders>
            <w:vAlign w:val="center"/>
          </w:tcPr>
          <w:p w14:paraId="310C6F29" w14:textId="2F6E2418" w:rsidR="00CB6445" w:rsidRDefault="00CB6445" w:rsidP="00172F2F">
            <w:pPr>
              <w:pBdr>
                <w:top w:val="nil"/>
                <w:left w:val="nil"/>
                <w:bottom w:val="nil"/>
                <w:right w:val="nil"/>
                <w:between w:val="nil"/>
              </w:pBdr>
              <w:spacing w:line="276" w:lineRule="auto"/>
              <w:jc w:val="center"/>
              <w:rPr>
                <w:noProof/>
                <w:sz w:val="20"/>
                <w:szCs w:val="20"/>
              </w:rPr>
            </w:pPr>
          </w:p>
          <w:p w14:paraId="739CC021" w14:textId="5562EBA6" w:rsidR="00CB6445" w:rsidRDefault="00CB6445" w:rsidP="00172F2F">
            <w:pPr>
              <w:pBdr>
                <w:top w:val="nil"/>
                <w:left w:val="nil"/>
                <w:bottom w:val="nil"/>
                <w:right w:val="nil"/>
                <w:between w:val="nil"/>
              </w:pBdr>
              <w:spacing w:line="276" w:lineRule="auto"/>
              <w:jc w:val="center"/>
              <w:rPr>
                <w:noProof/>
                <w:sz w:val="20"/>
                <w:szCs w:val="20"/>
              </w:rPr>
            </w:pPr>
            <w:r w:rsidRPr="00CB6445">
              <w:rPr>
                <w:noProof/>
                <w:sz w:val="20"/>
                <w:szCs w:val="20"/>
              </w:rPr>
              <w:drawing>
                <wp:inline distT="0" distB="0" distL="0" distR="0" wp14:anchorId="4EF7122D" wp14:editId="77811E23">
                  <wp:extent cx="1564005" cy="106934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564005" cy="1069340"/>
                          </a:xfrm>
                          <a:prstGeom prst="rect">
                            <a:avLst/>
                          </a:prstGeom>
                        </pic:spPr>
                      </pic:pic>
                    </a:graphicData>
                  </a:graphic>
                </wp:inline>
              </w:drawing>
            </w:r>
          </w:p>
        </w:tc>
      </w:tr>
    </w:tbl>
    <w:p w14:paraId="2833EE19" w14:textId="77777777" w:rsidR="00D65DD2" w:rsidRDefault="00D65DD2">
      <w:pPr>
        <w:pBdr>
          <w:top w:val="nil"/>
          <w:left w:val="nil"/>
          <w:bottom w:val="nil"/>
          <w:right w:val="nil"/>
          <w:between w:val="nil"/>
        </w:pBdr>
        <w:ind w:left="360"/>
        <w:rPr>
          <w:rFonts w:ascii="Century Gothic" w:eastAsia="Century Gothic" w:hAnsi="Century Gothic" w:cs="Century Gothic"/>
          <w:b/>
          <w:color w:val="000000"/>
          <w:sz w:val="20"/>
          <w:szCs w:val="20"/>
        </w:rPr>
      </w:pPr>
    </w:p>
    <w:p w14:paraId="38CE20F3" w14:textId="64457763" w:rsidR="004D0F69" w:rsidRDefault="004D0F69">
      <w:pPr>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br w:type="page"/>
      </w:r>
    </w:p>
    <w:p w14:paraId="58020A0C" w14:textId="77777777" w:rsidR="0007582C" w:rsidRDefault="0007582C">
      <w:pPr>
        <w:pBdr>
          <w:top w:val="nil"/>
          <w:left w:val="nil"/>
          <w:bottom w:val="nil"/>
          <w:right w:val="nil"/>
          <w:between w:val="nil"/>
        </w:pBdr>
        <w:ind w:left="360"/>
        <w:rPr>
          <w:rFonts w:ascii="Century Gothic" w:eastAsia="Century Gothic" w:hAnsi="Century Gothic" w:cs="Century Gothic"/>
          <w:b/>
          <w:color w:val="000000"/>
          <w:sz w:val="20"/>
          <w:szCs w:val="20"/>
        </w:rPr>
      </w:pPr>
    </w:p>
    <w:tbl>
      <w:tblPr>
        <w:tblStyle w:val="a3"/>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418"/>
        <w:gridCol w:w="3969"/>
        <w:gridCol w:w="2693"/>
      </w:tblGrid>
      <w:tr w:rsidR="0007582C" w14:paraId="2FF56BDB" w14:textId="77777777" w:rsidTr="00DA2959">
        <w:trPr>
          <w:trHeight w:val="532"/>
        </w:trPr>
        <w:tc>
          <w:tcPr>
            <w:tcW w:w="8788" w:type="dxa"/>
            <w:gridSpan w:val="4"/>
            <w:shd w:val="clear" w:color="auto" w:fill="F2F2F2"/>
            <w:vAlign w:val="center"/>
          </w:tcPr>
          <w:p w14:paraId="5BF3B862" w14:textId="21A82FF7" w:rsidR="0007582C" w:rsidRDefault="001972E3" w:rsidP="00DA2959">
            <w:pPr>
              <w:pBdr>
                <w:top w:val="nil"/>
                <w:left w:val="nil"/>
                <w:bottom w:val="nil"/>
                <w:right w:val="nil"/>
                <w:between w:val="nil"/>
              </w:pBdr>
              <w:spacing w:line="276" w:lineRule="auto"/>
              <w:jc w:val="center"/>
              <w:rPr>
                <w:rFonts w:ascii="Century Gothic" w:eastAsia="Century Gothic" w:hAnsi="Century Gothic" w:cs="Century Gothic"/>
                <w:b/>
                <w:color w:val="000000"/>
              </w:rPr>
            </w:pPr>
            <w:r>
              <w:br w:type="page"/>
            </w:r>
            <w:r w:rsidR="006D194D">
              <w:rPr>
                <w:rFonts w:ascii="Century Gothic" w:eastAsia="Century Gothic" w:hAnsi="Century Gothic" w:cs="Century Gothic"/>
                <w:b/>
                <w:color w:val="000000"/>
                <w:sz w:val="20"/>
                <w:szCs w:val="20"/>
              </w:rPr>
              <w:t>POMOST</w:t>
            </w:r>
          </w:p>
        </w:tc>
      </w:tr>
      <w:tr w:rsidR="0007582C" w14:paraId="18723F31" w14:textId="77777777" w:rsidTr="00DA2959">
        <w:trPr>
          <w:trHeight w:val="2394"/>
        </w:trPr>
        <w:tc>
          <w:tcPr>
            <w:tcW w:w="708" w:type="dxa"/>
            <w:tcBorders>
              <w:top w:val="single" w:sz="8" w:space="0" w:color="000000"/>
              <w:bottom w:val="single" w:sz="8" w:space="0" w:color="000000"/>
            </w:tcBorders>
            <w:vAlign w:val="center"/>
          </w:tcPr>
          <w:p w14:paraId="75378BBE" w14:textId="77777777" w:rsidR="0007582C" w:rsidRDefault="0007582C" w:rsidP="00DA2959">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w:t>
            </w:r>
          </w:p>
        </w:tc>
        <w:tc>
          <w:tcPr>
            <w:tcW w:w="1418" w:type="dxa"/>
            <w:tcBorders>
              <w:top w:val="single" w:sz="8" w:space="0" w:color="000000"/>
              <w:bottom w:val="single" w:sz="8" w:space="0" w:color="000000"/>
            </w:tcBorders>
            <w:vAlign w:val="center"/>
          </w:tcPr>
          <w:p w14:paraId="60AAF6FD" w14:textId="5E31A994" w:rsidR="0007582C" w:rsidRDefault="0007582C" w:rsidP="0007582C">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b/>
                <w:sz w:val="18"/>
                <w:szCs w:val="18"/>
              </w:rPr>
              <w:t xml:space="preserve">Podest </w:t>
            </w:r>
          </w:p>
        </w:tc>
        <w:tc>
          <w:tcPr>
            <w:tcW w:w="3969" w:type="dxa"/>
            <w:tcBorders>
              <w:top w:val="single" w:sz="8" w:space="0" w:color="000000"/>
              <w:bottom w:val="single" w:sz="8" w:space="0" w:color="000000"/>
            </w:tcBorders>
            <w:vAlign w:val="center"/>
          </w:tcPr>
          <w:p w14:paraId="326D5A7C" w14:textId="4FF307B3" w:rsidR="0007582C" w:rsidRDefault="0007582C" w:rsidP="00DA2959">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Deski kompozytowe</w:t>
            </w:r>
            <w:r w:rsidR="00EB5C28">
              <w:rPr>
                <w:rFonts w:ascii="Century Gothic" w:eastAsia="Century Gothic" w:hAnsi="Century Gothic" w:cs="Century Gothic"/>
                <w:color w:val="000000"/>
                <w:sz w:val="18"/>
                <w:szCs w:val="18"/>
              </w:rPr>
              <w:t xml:space="preserve"> pełne</w:t>
            </w:r>
          </w:p>
        </w:tc>
        <w:tc>
          <w:tcPr>
            <w:tcW w:w="2693" w:type="dxa"/>
            <w:tcBorders>
              <w:top w:val="single" w:sz="8" w:space="0" w:color="000000"/>
              <w:bottom w:val="single" w:sz="8" w:space="0" w:color="000000"/>
            </w:tcBorders>
            <w:vAlign w:val="center"/>
          </w:tcPr>
          <w:p w14:paraId="28351BA5" w14:textId="4C9D3267" w:rsidR="0007582C" w:rsidRDefault="00EB5C28" w:rsidP="00DA2959">
            <w:pPr>
              <w:pBdr>
                <w:top w:val="nil"/>
                <w:left w:val="nil"/>
                <w:bottom w:val="nil"/>
                <w:right w:val="nil"/>
                <w:between w:val="nil"/>
              </w:pBdr>
              <w:spacing w:line="276" w:lineRule="auto"/>
              <w:jc w:val="center"/>
              <w:rPr>
                <w:rFonts w:ascii="Century Gothic" w:eastAsia="Century Gothic" w:hAnsi="Century Gothic" w:cs="Century Gothic"/>
                <w:color w:val="000000"/>
              </w:rPr>
            </w:pPr>
            <w:r>
              <w:rPr>
                <w:noProof/>
              </w:rPr>
              <w:drawing>
                <wp:inline distT="0" distB="0" distL="0" distR="0" wp14:anchorId="7D8FD99C" wp14:editId="73578CEC">
                  <wp:extent cx="1567491" cy="1126106"/>
                  <wp:effectExtent l="0" t="0" r="0" b="0"/>
                  <wp:docPr id="15" name="Obraz 15" descr="DESKA TARASOWA kompozytowa wpc TEAK tik Pełna 9235080364 - Allegro.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A TARASOWA kompozytowa wpc TEAK tik Pełna 9235080364 - Allegro.pl"/>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27594" cy="1169285"/>
                          </a:xfrm>
                          <a:prstGeom prst="rect">
                            <a:avLst/>
                          </a:prstGeom>
                          <a:noFill/>
                          <a:ln>
                            <a:noFill/>
                          </a:ln>
                        </pic:spPr>
                      </pic:pic>
                    </a:graphicData>
                  </a:graphic>
                </wp:inline>
              </w:drawing>
            </w:r>
          </w:p>
        </w:tc>
      </w:tr>
      <w:tr w:rsidR="0007582C" w14:paraId="6E4BEB27" w14:textId="77777777" w:rsidTr="00C36AAF">
        <w:trPr>
          <w:trHeight w:val="1407"/>
        </w:trPr>
        <w:tc>
          <w:tcPr>
            <w:tcW w:w="708" w:type="dxa"/>
            <w:tcBorders>
              <w:top w:val="single" w:sz="8" w:space="0" w:color="000000"/>
              <w:bottom w:val="single" w:sz="8" w:space="0" w:color="000000"/>
            </w:tcBorders>
            <w:vAlign w:val="center"/>
          </w:tcPr>
          <w:p w14:paraId="71EF01C1" w14:textId="77777777" w:rsidR="0007582C" w:rsidRDefault="0007582C" w:rsidP="00DA2959">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2.</w:t>
            </w:r>
          </w:p>
        </w:tc>
        <w:tc>
          <w:tcPr>
            <w:tcW w:w="1418" w:type="dxa"/>
            <w:tcBorders>
              <w:top w:val="single" w:sz="8" w:space="0" w:color="000000"/>
              <w:bottom w:val="single" w:sz="8" w:space="0" w:color="000000"/>
            </w:tcBorders>
            <w:vAlign w:val="center"/>
          </w:tcPr>
          <w:p w14:paraId="59D49957" w14:textId="71895B75" w:rsidR="0007582C" w:rsidRPr="002905FC" w:rsidRDefault="0007582C" w:rsidP="00DA2959">
            <w:pPr>
              <w:pBdr>
                <w:top w:val="nil"/>
                <w:left w:val="nil"/>
                <w:bottom w:val="nil"/>
                <w:right w:val="nil"/>
                <w:between w:val="nil"/>
              </w:pBdr>
              <w:spacing w:line="240" w:lineRule="auto"/>
              <w:rPr>
                <w:rFonts w:ascii="Century Gothic" w:eastAsia="Century Gothic" w:hAnsi="Century Gothic" w:cs="Century Gothic"/>
                <w:b/>
                <w:color w:val="000000"/>
                <w:sz w:val="18"/>
                <w:szCs w:val="18"/>
              </w:rPr>
            </w:pPr>
            <w:r w:rsidRPr="002905FC">
              <w:rPr>
                <w:rFonts w:ascii="Century Gothic" w:eastAsia="Century Gothic" w:hAnsi="Century Gothic" w:cs="Century Gothic"/>
                <w:b/>
                <w:color w:val="000000"/>
                <w:sz w:val="18"/>
                <w:szCs w:val="18"/>
              </w:rPr>
              <w:t>balustrada</w:t>
            </w:r>
          </w:p>
          <w:p w14:paraId="4C0B8F86" w14:textId="77777777" w:rsidR="0007582C" w:rsidRPr="002905FC" w:rsidRDefault="0007582C" w:rsidP="00DA2959">
            <w:pPr>
              <w:pBdr>
                <w:top w:val="nil"/>
                <w:left w:val="nil"/>
                <w:bottom w:val="nil"/>
                <w:right w:val="nil"/>
                <w:between w:val="nil"/>
              </w:pBdr>
              <w:spacing w:line="240" w:lineRule="auto"/>
              <w:rPr>
                <w:rFonts w:ascii="Century Gothic" w:eastAsia="Century Gothic" w:hAnsi="Century Gothic" w:cs="Century Gothic"/>
                <w:b/>
                <w:color w:val="000000"/>
                <w:sz w:val="18"/>
                <w:szCs w:val="18"/>
              </w:rPr>
            </w:pPr>
          </w:p>
        </w:tc>
        <w:tc>
          <w:tcPr>
            <w:tcW w:w="3969" w:type="dxa"/>
            <w:tcBorders>
              <w:top w:val="single" w:sz="8" w:space="0" w:color="000000"/>
              <w:bottom w:val="single" w:sz="8" w:space="0" w:color="000000"/>
            </w:tcBorders>
            <w:vAlign w:val="center"/>
          </w:tcPr>
          <w:p w14:paraId="5DE2F1DB" w14:textId="77777777" w:rsidR="0007582C" w:rsidRDefault="00A40BB6" w:rsidP="00DA2959">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Pochwyt kompozytowy – w kolorze dopasowanym do desek na podeście,</w:t>
            </w:r>
          </w:p>
          <w:p w14:paraId="3D9773B0" w14:textId="2B34910C" w:rsidR="00A40BB6" w:rsidRDefault="00A40BB6" w:rsidP="00DA2959">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Słupki balustrady montowane do czoła w kolorze czarnym (</w:t>
            </w:r>
            <w:proofErr w:type="spellStart"/>
            <w:r>
              <w:rPr>
                <w:rFonts w:ascii="Century Gothic" w:eastAsia="Century Gothic" w:hAnsi="Century Gothic" w:cs="Century Gothic"/>
                <w:color w:val="000000"/>
                <w:sz w:val="18"/>
                <w:szCs w:val="18"/>
              </w:rPr>
              <w:t>ocynk</w:t>
            </w:r>
            <w:proofErr w:type="spellEnd"/>
            <w:r>
              <w:rPr>
                <w:rFonts w:ascii="Century Gothic" w:eastAsia="Century Gothic" w:hAnsi="Century Gothic" w:cs="Century Gothic"/>
                <w:color w:val="000000"/>
                <w:sz w:val="18"/>
                <w:szCs w:val="18"/>
              </w:rPr>
              <w:t xml:space="preserve"> + malowanie proszkowe)</w:t>
            </w:r>
          </w:p>
          <w:p w14:paraId="771E04FF" w14:textId="7F9A7D4B" w:rsidR="00A40BB6" w:rsidRDefault="00A40BB6" w:rsidP="00A40BB6">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Wypełnienie balustrady: siatka </w:t>
            </w:r>
            <w:r w:rsidR="002905FC">
              <w:rPr>
                <w:rFonts w:ascii="Century Gothic" w:eastAsia="Century Gothic" w:hAnsi="Century Gothic" w:cs="Century Gothic"/>
                <w:color w:val="000000"/>
                <w:sz w:val="18"/>
                <w:szCs w:val="18"/>
              </w:rPr>
              <w:t xml:space="preserve">zgrzewana </w:t>
            </w:r>
            <w:r>
              <w:rPr>
                <w:rFonts w:ascii="Century Gothic" w:eastAsia="Century Gothic" w:hAnsi="Century Gothic" w:cs="Century Gothic"/>
                <w:color w:val="000000"/>
                <w:sz w:val="18"/>
                <w:szCs w:val="18"/>
              </w:rPr>
              <w:t>w kolorze czarnym</w:t>
            </w:r>
            <w:r w:rsidR="002905FC">
              <w:rPr>
                <w:rFonts w:ascii="Century Gothic" w:eastAsia="Century Gothic" w:hAnsi="Century Gothic" w:cs="Century Gothic"/>
                <w:color w:val="000000"/>
                <w:sz w:val="18"/>
                <w:szCs w:val="18"/>
              </w:rPr>
              <w:t xml:space="preserve"> (</w:t>
            </w:r>
            <w:proofErr w:type="spellStart"/>
            <w:r w:rsidR="002905FC">
              <w:rPr>
                <w:rFonts w:ascii="Century Gothic" w:eastAsia="Century Gothic" w:hAnsi="Century Gothic" w:cs="Century Gothic"/>
                <w:color w:val="000000"/>
                <w:sz w:val="18"/>
                <w:szCs w:val="18"/>
              </w:rPr>
              <w:t>ocynk</w:t>
            </w:r>
            <w:proofErr w:type="spellEnd"/>
            <w:r w:rsidR="002905FC">
              <w:rPr>
                <w:rFonts w:ascii="Century Gothic" w:eastAsia="Century Gothic" w:hAnsi="Century Gothic" w:cs="Century Gothic"/>
                <w:color w:val="000000"/>
                <w:sz w:val="18"/>
                <w:szCs w:val="18"/>
              </w:rPr>
              <w:t xml:space="preserve"> + malowanie proszkowe)</w:t>
            </w:r>
          </w:p>
          <w:p w14:paraId="5B2DAB81" w14:textId="77777777" w:rsidR="00A40BB6" w:rsidRDefault="00A40BB6" w:rsidP="00DA2959">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Montaż wszystkich elementów </w:t>
            </w:r>
            <w:r w:rsidRPr="00A40BB6">
              <w:rPr>
                <w:rFonts w:ascii="Century Gothic" w:eastAsia="Century Gothic" w:hAnsi="Century Gothic" w:cs="Century Gothic"/>
                <w:color w:val="000000"/>
                <w:sz w:val="18"/>
                <w:szCs w:val="18"/>
              </w:rPr>
              <w:t>za pomocą</w:t>
            </w:r>
            <w:r w:rsidRPr="00A40BB6">
              <w:rPr>
                <w:rFonts w:ascii="Century Gothic" w:eastAsia="Century Gothic" w:hAnsi="Century Gothic" w:cs="Century Gothic"/>
                <w:color w:val="000000"/>
                <w:sz w:val="18"/>
                <w:szCs w:val="18"/>
              </w:rPr>
              <w:br/>
              <w:t xml:space="preserve">nierdzewnych śrub lub wkrętów nierdzewnych </w:t>
            </w:r>
          </w:p>
          <w:p w14:paraId="4335D9EA" w14:textId="77777777" w:rsidR="00DA2959" w:rsidRDefault="00DA2959" w:rsidP="00DA2959">
            <w:pPr>
              <w:pBdr>
                <w:top w:val="nil"/>
                <w:left w:val="nil"/>
                <w:bottom w:val="nil"/>
                <w:right w:val="nil"/>
                <w:between w:val="nil"/>
              </w:pBdr>
              <w:spacing w:line="240" w:lineRule="auto"/>
              <w:rPr>
                <w:rFonts w:ascii="Century Gothic" w:eastAsia="Century Gothic" w:hAnsi="Century Gothic" w:cs="Century Gothic"/>
                <w:color w:val="000000"/>
                <w:sz w:val="18"/>
                <w:szCs w:val="18"/>
              </w:rPr>
            </w:pPr>
            <w:r w:rsidRPr="00DA2959">
              <w:rPr>
                <w:rFonts w:ascii="Century Gothic" w:eastAsia="Century Gothic" w:hAnsi="Century Gothic" w:cs="Century Gothic"/>
                <w:noProof/>
                <w:color w:val="000000"/>
                <w:sz w:val="18"/>
                <w:szCs w:val="18"/>
              </w:rPr>
              <w:drawing>
                <wp:inline distT="0" distB="0" distL="0" distR="0" wp14:anchorId="315E9732" wp14:editId="14DB152F">
                  <wp:extent cx="2374265" cy="1750060"/>
                  <wp:effectExtent l="0" t="0" r="6985" b="254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374265" cy="1750060"/>
                          </a:xfrm>
                          <a:prstGeom prst="rect">
                            <a:avLst/>
                          </a:prstGeom>
                        </pic:spPr>
                      </pic:pic>
                    </a:graphicData>
                  </a:graphic>
                </wp:inline>
              </w:drawing>
            </w:r>
          </w:p>
          <w:p w14:paraId="4A147F90" w14:textId="383FE405" w:rsidR="00C36AAF" w:rsidRPr="00466573" w:rsidRDefault="00C36AAF" w:rsidP="00466573">
            <w:pPr>
              <w:pBdr>
                <w:top w:val="nil"/>
                <w:left w:val="nil"/>
                <w:bottom w:val="nil"/>
                <w:right w:val="nil"/>
                <w:between w:val="nil"/>
              </w:pBdr>
              <w:spacing w:line="240" w:lineRule="auto"/>
              <w:rPr>
                <w:rFonts w:ascii="Century Gothic" w:eastAsia="Century Gothic" w:hAnsi="Century Gothic" w:cs="Century Gothic"/>
                <w:color w:val="000000"/>
                <w:sz w:val="18"/>
                <w:szCs w:val="18"/>
              </w:rPr>
            </w:pPr>
            <w:r w:rsidRPr="00466573">
              <w:rPr>
                <w:rFonts w:ascii="Century Gothic" w:eastAsia="Century Gothic" w:hAnsi="Century Gothic" w:cs="Century Gothic"/>
                <w:color w:val="000000"/>
                <w:sz w:val="18"/>
                <w:szCs w:val="18"/>
              </w:rPr>
              <w:t xml:space="preserve">Wysokość </w:t>
            </w:r>
            <w:r w:rsidR="00466573">
              <w:rPr>
                <w:rFonts w:ascii="Century Gothic" w:eastAsia="Century Gothic" w:hAnsi="Century Gothic" w:cs="Century Gothic"/>
                <w:color w:val="000000"/>
                <w:sz w:val="18"/>
                <w:szCs w:val="18"/>
              </w:rPr>
              <w:t xml:space="preserve">balustrady mierzona od poziomu wykończonego pomostu </w:t>
            </w:r>
            <w:r w:rsidRPr="00466573">
              <w:rPr>
                <w:rFonts w:ascii="Century Gothic" w:eastAsia="Century Gothic" w:hAnsi="Century Gothic" w:cs="Century Gothic"/>
                <w:color w:val="000000"/>
                <w:sz w:val="18"/>
                <w:szCs w:val="18"/>
              </w:rPr>
              <w:t>1,1 m</w:t>
            </w:r>
          </w:p>
          <w:p w14:paraId="602815D7" w14:textId="55F114C3" w:rsidR="00466573" w:rsidRDefault="00466573" w:rsidP="00466573">
            <w:pPr>
              <w:pBdr>
                <w:top w:val="nil"/>
                <w:left w:val="nil"/>
                <w:bottom w:val="nil"/>
                <w:right w:val="nil"/>
                <w:between w:val="nil"/>
              </w:pBdr>
              <w:spacing w:line="240" w:lineRule="auto"/>
              <w:rPr>
                <w:rFonts w:ascii="Century Gothic" w:eastAsia="Century Gothic" w:hAnsi="Century Gothic" w:cs="Century Gothic"/>
                <w:color w:val="000000"/>
                <w:sz w:val="18"/>
                <w:szCs w:val="18"/>
              </w:rPr>
            </w:pPr>
            <w:r w:rsidRPr="00466573">
              <w:rPr>
                <w:rFonts w:ascii="Century Gothic" w:eastAsia="Century Gothic" w:hAnsi="Century Gothic" w:cs="Century Gothic"/>
                <w:color w:val="000000"/>
                <w:sz w:val="18"/>
                <w:szCs w:val="18"/>
              </w:rPr>
              <w:t>Ze</w:t>
            </w:r>
            <w:r w:rsidR="004712DC">
              <w:rPr>
                <w:rFonts w:ascii="Century Gothic" w:eastAsia="Century Gothic" w:hAnsi="Century Gothic" w:cs="Century Gothic"/>
                <w:color w:val="000000"/>
                <w:sz w:val="18"/>
                <w:szCs w:val="18"/>
              </w:rPr>
              <w:t xml:space="preserve"> względu na użytkowanie pomostu</w:t>
            </w:r>
            <w:r w:rsidRPr="00466573">
              <w:rPr>
                <w:rFonts w:ascii="Century Gothic" w:eastAsia="Century Gothic" w:hAnsi="Century Gothic" w:cs="Century Gothic"/>
                <w:color w:val="000000"/>
                <w:sz w:val="18"/>
                <w:szCs w:val="18"/>
              </w:rPr>
              <w:t xml:space="preserve"> przez dzieci</w:t>
            </w:r>
            <w:r>
              <w:rPr>
                <w:rFonts w:ascii="Century Gothic" w:eastAsia="Century Gothic" w:hAnsi="Century Gothic" w:cs="Century Gothic"/>
                <w:color w:val="000000"/>
                <w:sz w:val="18"/>
                <w:szCs w:val="18"/>
              </w:rPr>
              <w:t xml:space="preserve"> projektuje się:</w:t>
            </w:r>
          </w:p>
          <w:p w14:paraId="2BAA9DCF" w14:textId="7CDAC513" w:rsidR="00C36AAF" w:rsidRPr="00466573" w:rsidRDefault="00C36AAF" w:rsidP="00466573">
            <w:pPr>
              <w:pStyle w:val="Akapitzlist"/>
              <w:numPr>
                <w:ilvl w:val="0"/>
                <w:numId w:val="33"/>
              </w:numPr>
              <w:pBdr>
                <w:top w:val="nil"/>
                <w:left w:val="nil"/>
                <w:bottom w:val="nil"/>
                <w:right w:val="nil"/>
                <w:between w:val="nil"/>
              </w:pBdr>
              <w:spacing w:line="240" w:lineRule="auto"/>
              <w:rPr>
                <w:rFonts w:ascii="Century Gothic" w:eastAsia="Century Gothic" w:hAnsi="Century Gothic" w:cs="Century Gothic"/>
                <w:color w:val="000000"/>
                <w:sz w:val="18"/>
                <w:szCs w:val="18"/>
              </w:rPr>
            </w:pPr>
            <w:r w:rsidRPr="00466573">
              <w:rPr>
                <w:rFonts w:ascii="Century Gothic" w:eastAsia="Century Gothic" w:hAnsi="Century Gothic" w:cs="Century Gothic"/>
                <w:color w:val="000000"/>
                <w:sz w:val="18"/>
                <w:szCs w:val="18"/>
              </w:rPr>
              <w:t>Maksymalny prześwit lub wymiar otworu pomiędzy elementami wypełnienia balustrady 0,12;</w:t>
            </w:r>
            <w:r w:rsidRPr="00466573">
              <w:rPr>
                <w:rFonts w:ascii="Georgia" w:hAnsi="Georgia"/>
                <w:color w:val="666666"/>
                <w:sz w:val="30"/>
                <w:szCs w:val="30"/>
                <w:shd w:val="clear" w:color="auto" w:fill="FFFFFF"/>
              </w:rPr>
              <w:t xml:space="preserve"> </w:t>
            </w:r>
          </w:p>
          <w:p w14:paraId="43ED7F4A" w14:textId="1AECA1A0" w:rsidR="00C36AAF" w:rsidRPr="00C36AAF" w:rsidRDefault="00C36AAF" w:rsidP="00C36AAF">
            <w:pPr>
              <w:pStyle w:val="Akapitzlist"/>
              <w:numPr>
                <w:ilvl w:val="0"/>
                <w:numId w:val="33"/>
              </w:numPr>
              <w:pBdr>
                <w:top w:val="nil"/>
                <w:left w:val="nil"/>
                <w:bottom w:val="nil"/>
                <w:right w:val="nil"/>
                <w:between w:val="nil"/>
              </w:pBdr>
              <w:spacing w:line="240" w:lineRule="auto"/>
              <w:rPr>
                <w:rFonts w:ascii="Century Gothic" w:eastAsia="Century Gothic" w:hAnsi="Century Gothic" w:cs="Century Gothic"/>
                <w:color w:val="000000"/>
                <w:sz w:val="18"/>
                <w:szCs w:val="18"/>
              </w:rPr>
            </w:pPr>
            <w:r w:rsidRPr="00C36AAF">
              <w:rPr>
                <w:rFonts w:ascii="Century Gothic" w:eastAsia="Century Gothic" w:hAnsi="Century Gothic" w:cs="Century Gothic"/>
                <w:color w:val="000000"/>
                <w:sz w:val="18"/>
                <w:szCs w:val="18"/>
              </w:rPr>
              <w:t>wypełnienie przestrzeni między słupkami w sposób uniemożliwiający wspinanie się</w:t>
            </w:r>
            <w:r>
              <w:rPr>
                <w:rFonts w:ascii="Georgia" w:hAnsi="Georgia"/>
                <w:color w:val="666666"/>
                <w:sz w:val="30"/>
                <w:szCs w:val="30"/>
                <w:shd w:val="clear" w:color="auto" w:fill="FFFFFF"/>
              </w:rPr>
              <w:t xml:space="preserve"> </w:t>
            </w:r>
          </w:p>
        </w:tc>
        <w:tc>
          <w:tcPr>
            <w:tcW w:w="2693" w:type="dxa"/>
            <w:tcBorders>
              <w:top w:val="single" w:sz="8" w:space="0" w:color="000000"/>
              <w:bottom w:val="single" w:sz="8" w:space="0" w:color="000000"/>
            </w:tcBorders>
            <w:vAlign w:val="center"/>
          </w:tcPr>
          <w:p w14:paraId="2F8BE8A0" w14:textId="21319C04" w:rsidR="0007582C" w:rsidRPr="00A40BB6" w:rsidRDefault="00A40BB6" w:rsidP="00A40BB6">
            <w:pPr>
              <w:pBdr>
                <w:top w:val="nil"/>
                <w:left w:val="nil"/>
                <w:bottom w:val="nil"/>
                <w:right w:val="nil"/>
                <w:between w:val="nil"/>
              </w:pBdr>
              <w:spacing w:line="240" w:lineRule="auto"/>
              <w:jc w:val="center"/>
              <w:rPr>
                <w:rFonts w:ascii="Century Gothic" w:eastAsia="Century Gothic" w:hAnsi="Century Gothic" w:cs="Century Gothic"/>
                <w:b/>
                <w:color w:val="000000"/>
                <w:sz w:val="18"/>
                <w:szCs w:val="18"/>
              </w:rPr>
            </w:pPr>
            <w:r w:rsidRPr="00A40BB6">
              <w:rPr>
                <w:rFonts w:ascii="Century Gothic" w:eastAsia="Century Gothic" w:hAnsi="Century Gothic" w:cs="Century Gothic"/>
                <w:b/>
                <w:color w:val="000000"/>
                <w:sz w:val="18"/>
                <w:szCs w:val="18"/>
              </w:rPr>
              <w:t>Pochwyt</w:t>
            </w:r>
          </w:p>
          <w:p w14:paraId="0D86BBD7" w14:textId="77777777" w:rsidR="00A40BB6" w:rsidRDefault="00A40BB6" w:rsidP="00DA2959">
            <w:pPr>
              <w:pBdr>
                <w:top w:val="nil"/>
                <w:left w:val="nil"/>
                <w:bottom w:val="nil"/>
                <w:right w:val="nil"/>
                <w:between w:val="nil"/>
              </w:pBdr>
              <w:spacing w:line="276" w:lineRule="auto"/>
              <w:jc w:val="center"/>
              <w:rPr>
                <w:rFonts w:ascii="Century Gothic" w:eastAsia="Century Gothic" w:hAnsi="Century Gothic" w:cs="Century Gothic"/>
                <w:color w:val="000000"/>
              </w:rPr>
            </w:pPr>
            <w:r w:rsidRPr="00A40BB6">
              <w:rPr>
                <w:rFonts w:ascii="Century Gothic" w:eastAsia="Century Gothic" w:hAnsi="Century Gothic" w:cs="Century Gothic"/>
                <w:noProof/>
                <w:color w:val="000000"/>
              </w:rPr>
              <w:drawing>
                <wp:inline distT="0" distB="0" distL="0" distR="0" wp14:anchorId="5710408F" wp14:editId="25899859">
                  <wp:extent cx="1564005" cy="1538605"/>
                  <wp:effectExtent l="0" t="0" r="0" b="444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564005" cy="1538605"/>
                          </a:xfrm>
                          <a:prstGeom prst="rect">
                            <a:avLst/>
                          </a:prstGeom>
                        </pic:spPr>
                      </pic:pic>
                    </a:graphicData>
                  </a:graphic>
                </wp:inline>
              </w:drawing>
            </w:r>
          </w:p>
          <w:p w14:paraId="70B4A8EC" w14:textId="4CCA1CB2" w:rsidR="002905FC" w:rsidRPr="002905FC" w:rsidRDefault="002905FC" w:rsidP="002905FC">
            <w:pPr>
              <w:pBdr>
                <w:top w:val="nil"/>
                <w:left w:val="nil"/>
                <w:bottom w:val="nil"/>
                <w:right w:val="nil"/>
                <w:between w:val="nil"/>
              </w:pBdr>
              <w:spacing w:line="240" w:lineRule="auto"/>
              <w:jc w:val="center"/>
              <w:rPr>
                <w:rFonts w:ascii="Century Gothic" w:eastAsia="Century Gothic" w:hAnsi="Century Gothic" w:cs="Century Gothic"/>
                <w:b/>
                <w:color w:val="000000"/>
                <w:sz w:val="18"/>
                <w:szCs w:val="18"/>
              </w:rPr>
            </w:pPr>
            <w:r w:rsidRPr="002905FC">
              <w:rPr>
                <w:rFonts w:ascii="Century Gothic" w:eastAsia="Century Gothic" w:hAnsi="Century Gothic" w:cs="Century Gothic"/>
                <w:b/>
                <w:color w:val="000000"/>
                <w:sz w:val="18"/>
                <w:szCs w:val="18"/>
              </w:rPr>
              <w:t>Wypełnienie balustrady</w:t>
            </w:r>
          </w:p>
          <w:p w14:paraId="0939179F" w14:textId="6A127D66" w:rsidR="002905FC" w:rsidRDefault="002905FC" w:rsidP="00DA2959">
            <w:pPr>
              <w:pBdr>
                <w:top w:val="nil"/>
                <w:left w:val="nil"/>
                <w:bottom w:val="nil"/>
                <w:right w:val="nil"/>
                <w:between w:val="nil"/>
              </w:pBdr>
              <w:spacing w:line="276" w:lineRule="auto"/>
              <w:jc w:val="center"/>
              <w:rPr>
                <w:rFonts w:ascii="Century Gothic" w:eastAsia="Century Gothic" w:hAnsi="Century Gothic" w:cs="Century Gothic"/>
                <w:color w:val="000000"/>
              </w:rPr>
            </w:pPr>
            <w:r w:rsidRPr="002905FC">
              <w:rPr>
                <w:rFonts w:ascii="Century Gothic" w:eastAsia="Century Gothic" w:hAnsi="Century Gothic" w:cs="Century Gothic"/>
                <w:noProof/>
                <w:color w:val="000000"/>
              </w:rPr>
              <w:drawing>
                <wp:inline distT="0" distB="0" distL="0" distR="0" wp14:anchorId="6261ADFC" wp14:editId="585C8705">
                  <wp:extent cx="1564005" cy="681355"/>
                  <wp:effectExtent l="0" t="0" r="0" b="444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564005" cy="681355"/>
                          </a:xfrm>
                          <a:prstGeom prst="rect">
                            <a:avLst/>
                          </a:prstGeom>
                        </pic:spPr>
                      </pic:pic>
                    </a:graphicData>
                  </a:graphic>
                </wp:inline>
              </w:drawing>
            </w:r>
          </w:p>
        </w:tc>
      </w:tr>
    </w:tbl>
    <w:p w14:paraId="690B7FE2" w14:textId="59AB5EE6" w:rsidR="00EB5C28" w:rsidRDefault="00EB5C28"/>
    <w:p w14:paraId="1E648DCD" w14:textId="77777777" w:rsidR="00EB5C28" w:rsidRDefault="00EB5C28">
      <w:r>
        <w:br w:type="page"/>
      </w:r>
    </w:p>
    <w:p w14:paraId="209A473B" w14:textId="77777777" w:rsidR="0007582C" w:rsidRDefault="0007582C"/>
    <w:tbl>
      <w:tblPr>
        <w:tblStyle w:val="a3"/>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418"/>
        <w:gridCol w:w="3969"/>
        <w:gridCol w:w="2693"/>
      </w:tblGrid>
      <w:tr w:rsidR="00D65DD2" w14:paraId="3525A899" w14:textId="77777777">
        <w:trPr>
          <w:trHeight w:val="582"/>
        </w:trPr>
        <w:tc>
          <w:tcPr>
            <w:tcW w:w="708" w:type="dxa"/>
            <w:shd w:val="clear" w:color="auto" w:fill="F2F2F2"/>
            <w:vAlign w:val="center"/>
          </w:tcPr>
          <w:p w14:paraId="56EF12D2"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L.p.</w:t>
            </w:r>
          </w:p>
        </w:tc>
        <w:tc>
          <w:tcPr>
            <w:tcW w:w="1418" w:type="dxa"/>
            <w:shd w:val="clear" w:color="auto" w:fill="F2F2F2"/>
            <w:vAlign w:val="center"/>
          </w:tcPr>
          <w:p w14:paraId="2CB1EB0A"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Nazwa i ilość</w:t>
            </w:r>
          </w:p>
        </w:tc>
        <w:tc>
          <w:tcPr>
            <w:tcW w:w="3969" w:type="dxa"/>
            <w:shd w:val="clear" w:color="auto" w:fill="F2F2F2"/>
            <w:vAlign w:val="center"/>
          </w:tcPr>
          <w:p w14:paraId="4092B5ED"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Opis</w:t>
            </w:r>
          </w:p>
        </w:tc>
        <w:tc>
          <w:tcPr>
            <w:tcW w:w="2693" w:type="dxa"/>
            <w:shd w:val="clear" w:color="auto" w:fill="F2F2F2"/>
            <w:vAlign w:val="center"/>
          </w:tcPr>
          <w:p w14:paraId="575A1006"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Fotografia</w:t>
            </w:r>
          </w:p>
        </w:tc>
      </w:tr>
      <w:tr w:rsidR="00D65DD2" w14:paraId="2298FDF0" w14:textId="77777777">
        <w:trPr>
          <w:trHeight w:val="532"/>
        </w:trPr>
        <w:tc>
          <w:tcPr>
            <w:tcW w:w="8788" w:type="dxa"/>
            <w:gridSpan w:val="4"/>
            <w:shd w:val="clear" w:color="auto" w:fill="F2F2F2"/>
            <w:vAlign w:val="center"/>
          </w:tcPr>
          <w:p w14:paraId="00C1B713"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URZADZENIA STREFY ZABAW</w:t>
            </w:r>
          </w:p>
        </w:tc>
      </w:tr>
      <w:tr w:rsidR="00172F2F" w14:paraId="327A6487" w14:textId="77777777" w:rsidTr="00172F2F">
        <w:trPr>
          <w:trHeight w:val="2394"/>
        </w:trPr>
        <w:tc>
          <w:tcPr>
            <w:tcW w:w="708" w:type="dxa"/>
            <w:tcBorders>
              <w:top w:val="single" w:sz="8" w:space="0" w:color="000000"/>
              <w:bottom w:val="single" w:sz="8" w:space="0" w:color="000000"/>
            </w:tcBorders>
            <w:vAlign w:val="center"/>
          </w:tcPr>
          <w:p w14:paraId="6252B634"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w:t>
            </w:r>
          </w:p>
        </w:tc>
        <w:tc>
          <w:tcPr>
            <w:tcW w:w="1418" w:type="dxa"/>
            <w:tcBorders>
              <w:top w:val="single" w:sz="8" w:space="0" w:color="000000"/>
              <w:bottom w:val="single" w:sz="8" w:space="0" w:color="000000"/>
            </w:tcBorders>
            <w:vAlign w:val="center"/>
          </w:tcPr>
          <w:p w14:paraId="20ED5155"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Dzwony</w:t>
            </w:r>
          </w:p>
          <w:p w14:paraId="140AEB23" w14:textId="4B55F063"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 szt.</w:t>
            </w:r>
          </w:p>
        </w:tc>
        <w:tc>
          <w:tcPr>
            <w:tcW w:w="3969" w:type="dxa"/>
            <w:tcBorders>
              <w:top w:val="single" w:sz="8" w:space="0" w:color="000000"/>
              <w:bottom w:val="single" w:sz="8" w:space="0" w:color="000000"/>
            </w:tcBorders>
            <w:vAlign w:val="center"/>
          </w:tcPr>
          <w:p w14:paraId="0EB9187D" w14:textId="2710D9A6"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ok. 180-250 cm</w:t>
            </w:r>
            <w:r>
              <w:rPr>
                <w:rFonts w:ascii="Century Gothic" w:eastAsia="Century Gothic" w:hAnsi="Century Gothic" w:cs="Century Gothic"/>
                <w:color w:val="000000"/>
                <w:sz w:val="18"/>
                <w:szCs w:val="18"/>
              </w:rPr>
              <w:br/>
              <w:t>Ilość użytkowników: 6 osób</w:t>
            </w:r>
            <w:r>
              <w:rPr>
                <w:rFonts w:ascii="Century Gothic" w:eastAsia="Century Gothic" w:hAnsi="Century Gothic" w:cs="Century Gothic"/>
                <w:color w:val="000000"/>
                <w:sz w:val="18"/>
                <w:szCs w:val="18"/>
              </w:rPr>
              <w:br/>
              <w:t>Wiek: bez ograniczeń</w:t>
            </w:r>
            <w:r>
              <w:rPr>
                <w:rFonts w:ascii="Century Gothic" w:eastAsia="Century Gothic" w:hAnsi="Century Gothic" w:cs="Century Gothic"/>
                <w:color w:val="000000"/>
                <w:sz w:val="18"/>
                <w:szCs w:val="18"/>
              </w:rPr>
              <w:br/>
              <w:t>Dostępność dla osób na wózkach inwalidzkich</w:t>
            </w:r>
          </w:p>
          <w:p w14:paraId="1518F75D" w14:textId="6DED3D5D"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Materiał wykonania: dzwony wykonane z aluminium, nogi ze stali nierdzewnej</w:t>
            </w:r>
          </w:p>
        </w:tc>
        <w:tc>
          <w:tcPr>
            <w:tcW w:w="2693" w:type="dxa"/>
            <w:tcBorders>
              <w:top w:val="single" w:sz="8" w:space="0" w:color="000000"/>
              <w:bottom w:val="single" w:sz="8" w:space="0" w:color="000000"/>
            </w:tcBorders>
            <w:vAlign w:val="center"/>
          </w:tcPr>
          <w:p w14:paraId="79D66F57"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rPr>
            </w:pPr>
            <w:r>
              <w:rPr>
                <w:noProof/>
                <w:color w:val="000000"/>
                <w:sz w:val="16"/>
                <w:szCs w:val="16"/>
              </w:rPr>
              <w:drawing>
                <wp:inline distT="0" distB="0" distL="0" distR="0" wp14:anchorId="6C3B57BF" wp14:editId="3BA2229D">
                  <wp:extent cx="1575840" cy="1592163"/>
                  <wp:effectExtent l="0" t="0" r="0" b="0"/>
                  <wp:docPr id="694"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34"/>
                          <a:srcRect/>
                          <a:stretch>
                            <a:fillRect/>
                          </a:stretch>
                        </pic:blipFill>
                        <pic:spPr>
                          <a:xfrm>
                            <a:off x="0" y="0"/>
                            <a:ext cx="1575840" cy="1592163"/>
                          </a:xfrm>
                          <a:prstGeom prst="rect">
                            <a:avLst/>
                          </a:prstGeom>
                          <a:ln/>
                        </pic:spPr>
                      </pic:pic>
                    </a:graphicData>
                  </a:graphic>
                </wp:inline>
              </w:drawing>
            </w:r>
          </w:p>
        </w:tc>
      </w:tr>
      <w:tr w:rsidR="00172F2F" w14:paraId="210B86CC" w14:textId="77777777" w:rsidTr="00172F2F">
        <w:trPr>
          <w:trHeight w:val="2229"/>
        </w:trPr>
        <w:tc>
          <w:tcPr>
            <w:tcW w:w="708" w:type="dxa"/>
            <w:tcBorders>
              <w:top w:val="single" w:sz="8" w:space="0" w:color="000000"/>
            </w:tcBorders>
            <w:vAlign w:val="center"/>
          </w:tcPr>
          <w:p w14:paraId="1C6F55B4"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2.</w:t>
            </w:r>
          </w:p>
        </w:tc>
        <w:tc>
          <w:tcPr>
            <w:tcW w:w="1418" w:type="dxa"/>
            <w:tcBorders>
              <w:top w:val="single" w:sz="8" w:space="0" w:color="000000"/>
            </w:tcBorders>
            <w:vAlign w:val="center"/>
          </w:tcPr>
          <w:p w14:paraId="4157FD57"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Harmonia</w:t>
            </w:r>
          </w:p>
          <w:p w14:paraId="679EC373"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 szt.</w:t>
            </w:r>
          </w:p>
          <w:p w14:paraId="2C40A42F"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p>
        </w:tc>
        <w:tc>
          <w:tcPr>
            <w:tcW w:w="3969" w:type="dxa"/>
            <w:tcBorders>
              <w:top w:val="single" w:sz="8" w:space="0" w:color="000000"/>
            </w:tcBorders>
            <w:vAlign w:val="center"/>
          </w:tcPr>
          <w:p w14:paraId="7916217D" w14:textId="35823E42"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ok. 140 cm</w:t>
            </w:r>
            <w:r>
              <w:rPr>
                <w:rFonts w:ascii="Century Gothic" w:eastAsia="Century Gothic" w:hAnsi="Century Gothic" w:cs="Century Gothic"/>
                <w:color w:val="000000"/>
                <w:sz w:val="18"/>
                <w:szCs w:val="18"/>
              </w:rPr>
              <w:br/>
              <w:t>Szerokość: ok. 60 cm</w:t>
            </w:r>
            <w:r>
              <w:rPr>
                <w:rFonts w:ascii="Century Gothic" w:eastAsia="Century Gothic" w:hAnsi="Century Gothic" w:cs="Century Gothic"/>
                <w:color w:val="000000"/>
                <w:sz w:val="18"/>
                <w:szCs w:val="18"/>
              </w:rPr>
              <w:br/>
              <w:t>Długość: ok. 80 cm</w:t>
            </w:r>
          </w:p>
          <w:p w14:paraId="610FA13C"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Wiek: bez ograniczeń</w:t>
            </w:r>
          </w:p>
          <w:p w14:paraId="2FA95922"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Dostępność dla osób na wózkach inwalidzkich</w:t>
            </w:r>
          </w:p>
          <w:p w14:paraId="534BE159" w14:textId="0ECD3B21"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Materiał wykonania: stal nierdzewna, aluminium</w:t>
            </w:r>
          </w:p>
        </w:tc>
        <w:tc>
          <w:tcPr>
            <w:tcW w:w="2693" w:type="dxa"/>
            <w:tcBorders>
              <w:top w:val="single" w:sz="8" w:space="0" w:color="000000"/>
            </w:tcBorders>
            <w:vAlign w:val="center"/>
          </w:tcPr>
          <w:p w14:paraId="2110EAC7"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rPr>
            </w:pPr>
            <w:r>
              <w:rPr>
                <w:noProof/>
                <w:color w:val="000000"/>
                <w:sz w:val="16"/>
                <w:szCs w:val="16"/>
              </w:rPr>
              <w:drawing>
                <wp:inline distT="0" distB="0" distL="0" distR="0" wp14:anchorId="5616ADFC" wp14:editId="2520DA88">
                  <wp:extent cx="1139190" cy="1419225"/>
                  <wp:effectExtent l="0" t="0" r="3810" b="9525"/>
                  <wp:docPr id="695"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rotWithShape="1">
                          <a:blip r:embed="rId35"/>
                          <a:srcRect b="14604"/>
                          <a:stretch/>
                        </pic:blipFill>
                        <pic:spPr bwMode="auto">
                          <a:xfrm>
                            <a:off x="0" y="0"/>
                            <a:ext cx="1139573" cy="1419702"/>
                          </a:xfrm>
                          <a:prstGeom prst="rect">
                            <a:avLst/>
                          </a:prstGeom>
                          <a:ln>
                            <a:noFill/>
                          </a:ln>
                          <a:extLst>
                            <a:ext uri="{53640926-AAD7-44D8-BBD7-CCE9431645EC}">
                              <a14:shadowObscured xmlns:a14="http://schemas.microsoft.com/office/drawing/2010/main"/>
                            </a:ext>
                          </a:extLst>
                        </pic:spPr>
                      </pic:pic>
                    </a:graphicData>
                  </a:graphic>
                </wp:inline>
              </w:drawing>
            </w:r>
          </w:p>
        </w:tc>
      </w:tr>
      <w:tr w:rsidR="00172F2F" w14:paraId="341DE441" w14:textId="77777777">
        <w:trPr>
          <w:trHeight w:val="565"/>
        </w:trPr>
        <w:tc>
          <w:tcPr>
            <w:tcW w:w="708" w:type="dxa"/>
            <w:tcBorders>
              <w:top w:val="single" w:sz="8" w:space="0" w:color="000000"/>
            </w:tcBorders>
            <w:vAlign w:val="center"/>
          </w:tcPr>
          <w:p w14:paraId="523F03EB"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3.</w:t>
            </w:r>
          </w:p>
        </w:tc>
        <w:tc>
          <w:tcPr>
            <w:tcW w:w="1418" w:type="dxa"/>
            <w:tcBorders>
              <w:top w:val="single" w:sz="8" w:space="0" w:color="000000"/>
            </w:tcBorders>
            <w:vAlign w:val="center"/>
          </w:tcPr>
          <w:p w14:paraId="3AD706F3"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Tablica informacyjna</w:t>
            </w:r>
          </w:p>
          <w:p w14:paraId="75F7B7CF" w14:textId="663276E9"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 szt.</w:t>
            </w:r>
          </w:p>
        </w:tc>
        <w:tc>
          <w:tcPr>
            <w:tcW w:w="3969" w:type="dxa"/>
            <w:tcBorders>
              <w:top w:val="single" w:sz="8" w:space="0" w:color="000000"/>
            </w:tcBorders>
            <w:vAlign w:val="center"/>
          </w:tcPr>
          <w:p w14:paraId="1DACC56F"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całkowita: ok. 250 cm</w:t>
            </w:r>
          </w:p>
          <w:p w14:paraId="081EF32B"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Szerokość: ok. 10 cm</w:t>
            </w:r>
          </w:p>
          <w:p w14:paraId="266362CF"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Długość: ok. 120 cm</w:t>
            </w:r>
          </w:p>
          <w:p w14:paraId="4DD25CCA"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Powierzchnia ekspozycyjna: 100x100 cm</w:t>
            </w:r>
          </w:p>
          <w:p w14:paraId="1A3E9710"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Waga: ok. 45 kg</w:t>
            </w:r>
          </w:p>
          <w:p w14:paraId="6E3606F1"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Materiał wykonania: stal lakierowana, malowana na kolor grafitowy, powierzchnia ekspozycyjna z płyty MFP-L lakierowana</w:t>
            </w:r>
          </w:p>
          <w:p w14:paraId="29B54C5B" w14:textId="77777777"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Montaż: poprzez przykręcenie elementów kotwiących.</w:t>
            </w:r>
          </w:p>
          <w:p w14:paraId="0C9FE103" w14:textId="2B3EFBD4" w:rsidR="00172F2F" w:rsidRDefault="00172F2F" w:rsidP="00172F2F">
            <w:pPr>
              <w:pBdr>
                <w:top w:val="nil"/>
                <w:left w:val="nil"/>
                <w:bottom w:val="nil"/>
                <w:right w:val="nil"/>
                <w:between w:val="nil"/>
              </w:pBdr>
              <w:spacing w:line="240"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Na tablicy należy umieścić regulamin korzystania z urządzeń zabawowych.</w:t>
            </w:r>
          </w:p>
        </w:tc>
        <w:tc>
          <w:tcPr>
            <w:tcW w:w="2693" w:type="dxa"/>
            <w:tcBorders>
              <w:top w:val="single" w:sz="8" w:space="0" w:color="000000"/>
            </w:tcBorders>
            <w:vAlign w:val="center"/>
          </w:tcPr>
          <w:p w14:paraId="6C87E30A" w14:textId="77777777" w:rsidR="00172F2F" w:rsidRDefault="00172F2F" w:rsidP="00172F2F">
            <w:pPr>
              <w:pBdr>
                <w:top w:val="nil"/>
                <w:left w:val="nil"/>
                <w:bottom w:val="nil"/>
                <w:right w:val="nil"/>
                <w:between w:val="nil"/>
              </w:pBdr>
              <w:spacing w:line="276" w:lineRule="auto"/>
              <w:jc w:val="center"/>
              <w:rPr>
                <w:color w:val="000000"/>
                <w:sz w:val="16"/>
                <w:szCs w:val="16"/>
              </w:rPr>
            </w:pPr>
            <w:r>
              <w:rPr>
                <w:rFonts w:ascii="Century Gothic" w:eastAsia="Century Gothic" w:hAnsi="Century Gothic" w:cs="Century Gothic"/>
                <w:noProof/>
                <w:color w:val="000000"/>
                <w:sz w:val="16"/>
                <w:szCs w:val="16"/>
              </w:rPr>
              <w:drawing>
                <wp:inline distT="0" distB="0" distL="0" distR="0" wp14:anchorId="6B75818D" wp14:editId="15F7FF1A">
                  <wp:extent cx="955864" cy="1732504"/>
                  <wp:effectExtent l="0" t="0" r="0" b="0"/>
                  <wp:docPr id="696"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6"/>
                          <a:srcRect/>
                          <a:stretch>
                            <a:fillRect/>
                          </a:stretch>
                        </pic:blipFill>
                        <pic:spPr>
                          <a:xfrm>
                            <a:off x="0" y="0"/>
                            <a:ext cx="955864" cy="1732504"/>
                          </a:xfrm>
                          <a:prstGeom prst="rect">
                            <a:avLst/>
                          </a:prstGeom>
                          <a:ln/>
                        </pic:spPr>
                      </pic:pic>
                    </a:graphicData>
                  </a:graphic>
                </wp:inline>
              </w:drawing>
            </w:r>
          </w:p>
        </w:tc>
      </w:tr>
    </w:tbl>
    <w:p w14:paraId="79EF7B9F" w14:textId="01788D71" w:rsidR="00D65DD2" w:rsidRDefault="00172F2F" w:rsidP="00974FF5">
      <w:pPr>
        <w:pBdr>
          <w:top w:val="nil"/>
          <w:left w:val="nil"/>
          <w:bottom w:val="nil"/>
          <w:right w:val="nil"/>
          <w:between w:val="nil"/>
        </w:pBdr>
        <w:spacing w:after="0"/>
        <w:ind w:left="360"/>
        <w:jc w:val="center"/>
        <w:rPr>
          <w:rFonts w:ascii="Century Gothic" w:eastAsia="Century Gothic" w:hAnsi="Century Gothic" w:cs="Century Gothic"/>
          <w:b/>
          <w:color w:val="000000"/>
          <w:sz w:val="20"/>
          <w:szCs w:val="20"/>
        </w:rPr>
      </w:pPr>
      <w:r>
        <w:rPr>
          <w:rFonts w:ascii="Century Gothic" w:eastAsia="Century Gothic" w:hAnsi="Century Gothic" w:cs="Century Gothic"/>
          <w:noProof/>
          <w:color w:val="000000"/>
          <w:sz w:val="16"/>
          <w:szCs w:val="16"/>
        </w:rPr>
        <w:lastRenderedPageBreak/>
        <w:drawing>
          <wp:inline distT="0" distB="0" distL="0" distR="0" wp14:anchorId="08D6D875" wp14:editId="08706401">
            <wp:extent cx="4867275" cy="2924175"/>
            <wp:effectExtent l="0" t="0" r="9525" b="9525"/>
            <wp:docPr id="697"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rotWithShape="1">
                    <a:blip r:embed="rId37"/>
                    <a:srcRect l="2835" t="5607" r="1459" b="3738"/>
                    <a:stretch/>
                  </pic:blipFill>
                  <pic:spPr bwMode="auto">
                    <a:xfrm>
                      <a:off x="0" y="0"/>
                      <a:ext cx="4880002" cy="2931821"/>
                    </a:xfrm>
                    <a:prstGeom prst="rect">
                      <a:avLst/>
                    </a:prstGeom>
                    <a:ln>
                      <a:noFill/>
                    </a:ln>
                    <a:extLst>
                      <a:ext uri="{53640926-AAD7-44D8-BBD7-CCE9431645EC}">
                        <a14:shadowObscured xmlns:a14="http://schemas.microsoft.com/office/drawing/2010/main"/>
                      </a:ext>
                    </a:extLst>
                  </pic:spPr>
                </pic:pic>
              </a:graphicData>
            </a:graphic>
          </wp:inline>
        </w:drawing>
      </w:r>
    </w:p>
    <w:p w14:paraId="73667FE4" w14:textId="77777777" w:rsidR="00D65DD2" w:rsidRDefault="00D65DD2">
      <w:pPr>
        <w:pBdr>
          <w:top w:val="nil"/>
          <w:left w:val="nil"/>
          <w:bottom w:val="nil"/>
          <w:right w:val="nil"/>
          <w:between w:val="nil"/>
        </w:pBdr>
        <w:ind w:left="360"/>
        <w:rPr>
          <w:rFonts w:ascii="Century Gothic" w:eastAsia="Century Gothic" w:hAnsi="Century Gothic" w:cs="Century Gothic"/>
          <w:b/>
          <w:color w:val="000000"/>
          <w:sz w:val="20"/>
          <w:szCs w:val="20"/>
        </w:rPr>
      </w:pPr>
    </w:p>
    <w:tbl>
      <w:tblPr>
        <w:tblStyle w:val="a4"/>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560"/>
        <w:gridCol w:w="3827"/>
        <w:gridCol w:w="2693"/>
      </w:tblGrid>
      <w:tr w:rsidR="00D65DD2" w14:paraId="2E7FED1B" w14:textId="77777777">
        <w:trPr>
          <w:trHeight w:val="582"/>
        </w:trPr>
        <w:tc>
          <w:tcPr>
            <w:tcW w:w="708" w:type="dxa"/>
            <w:shd w:val="clear" w:color="auto" w:fill="F2F2F2"/>
            <w:vAlign w:val="center"/>
          </w:tcPr>
          <w:p w14:paraId="3E4534DB"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L.p.</w:t>
            </w:r>
          </w:p>
        </w:tc>
        <w:tc>
          <w:tcPr>
            <w:tcW w:w="1560" w:type="dxa"/>
            <w:shd w:val="clear" w:color="auto" w:fill="F2F2F2"/>
            <w:vAlign w:val="center"/>
          </w:tcPr>
          <w:p w14:paraId="0009861C"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Nazwa i ilość</w:t>
            </w:r>
          </w:p>
        </w:tc>
        <w:tc>
          <w:tcPr>
            <w:tcW w:w="3827" w:type="dxa"/>
            <w:shd w:val="clear" w:color="auto" w:fill="F2F2F2"/>
            <w:vAlign w:val="center"/>
          </w:tcPr>
          <w:p w14:paraId="086A9DC4"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Opis</w:t>
            </w:r>
          </w:p>
        </w:tc>
        <w:tc>
          <w:tcPr>
            <w:tcW w:w="2693" w:type="dxa"/>
            <w:shd w:val="clear" w:color="auto" w:fill="F2F2F2"/>
            <w:vAlign w:val="center"/>
          </w:tcPr>
          <w:p w14:paraId="7D332784" w14:textId="77777777"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Fotografia</w:t>
            </w:r>
          </w:p>
        </w:tc>
      </w:tr>
      <w:tr w:rsidR="00D65DD2" w14:paraId="38F34083" w14:textId="77777777">
        <w:trPr>
          <w:trHeight w:val="532"/>
        </w:trPr>
        <w:tc>
          <w:tcPr>
            <w:tcW w:w="8788" w:type="dxa"/>
            <w:gridSpan w:val="4"/>
            <w:shd w:val="clear" w:color="auto" w:fill="F2F2F2"/>
            <w:vAlign w:val="center"/>
          </w:tcPr>
          <w:p w14:paraId="7CB7F9B3" w14:textId="50E99906" w:rsidR="00D65DD2" w:rsidRDefault="001972E3">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ELEMENTY OŚWIETLENIA</w:t>
            </w:r>
            <w:r w:rsidR="006038F2">
              <w:rPr>
                <w:rFonts w:ascii="Century Gothic" w:eastAsia="Century Gothic" w:hAnsi="Century Gothic" w:cs="Century Gothic"/>
                <w:b/>
                <w:color w:val="000000"/>
                <w:sz w:val="20"/>
                <w:szCs w:val="20"/>
              </w:rPr>
              <w:br/>
              <w:t>wykonać zgodnie z projektem technicznym branży elektrycznej</w:t>
            </w:r>
          </w:p>
        </w:tc>
      </w:tr>
      <w:tr w:rsidR="00172F2F" w14:paraId="4BCDDF4F" w14:textId="77777777">
        <w:tc>
          <w:tcPr>
            <w:tcW w:w="708" w:type="dxa"/>
            <w:tcBorders>
              <w:top w:val="single" w:sz="8" w:space="0" w:color="000000"/>
              <w:bottom w:val="single" w:sz="8" w:space="0" w:color="000000"/>
            </w:tcBorders>
            <w:vAlign w:val="center"/>
          </w:tcPr>
          <w:p w14:paraId="66FEBE6D"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w:t>
            </w:r>
          </w:p>
        </w:tc>
        <w:tc>
          <w:tcPr>
            <w:tcW w:w="1560" w:type="dxa"/>
            <w:tcBorders>
              <w:top w:val="single" w:sz="8" w:space="0" w:color="000000"/>
              <w:bottom w:val="single" w:sz="8" w:space="0" w:color="000000"/>
            </w:tcBorders>
            <w:vAlign w:val="center"/>
          </w:tcPr>
          <w:p w14:paraId="71CBE9F4"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Latarnie parkowe</w:t>
            </w:r>
          </w:p>
          <w:p w14:paraId="1C05169A" w14:textId="1D9B4A98" w:rsidR="00172F2F" w:rsidRPr="00B7240C" w:rsidRDefault="009A5B30" w:rsidP="00172F2F">
            <w:pPr>
              <w:pBdr>
                <w:top w:val="nil"/>
                <w:left w:val="nil"/>
                <w:bottom w:val="nil"/>
                <w:right w:val="nil"/>
                <w:between w:val="nil"/>
              </w:pBdr>
              <w:spacing w:line="276" w:lineRule="auto"/>
              <w:rPr>
                <w:rFonts w:ascii="Century Gothic" w:eastAsia="Century Gothic" w:hAnsi="Century Gothic" w:cs="Century Gothic"/>
                <w:sz w:val="18"/>
                <w:szCs w:val="18"/>
              </w:rPr>
            </w:pPr>
            <w:r w:rsidRPr="00B7240C">
              <w:rPr>
                <w:rFonts w:ascii="Century Gothic" w:eastAsia="Century Gothic" w:hAnsi="Century Gothic" w:cs="Century Gothic"/>
                <w:sz w:val="18"/>
                <w:szCs w:val="18"/>
              </w:rPr>
              <w:t>31</w:t>
            </w:r>
            <w:r w:rsidR="00172F2F" w:rsidRPr="00B7240C">
              <w:rPr>
                <w:rFonts w:ascii="Century Gothic" w:eastAsia="Century Gothic" w:hAnsi="Century Gothic" w:cs="Century Gothic"/>
                <w:sz w:val="18"/>
                <w:szCs w:val="18"/>
              </w:rPr>
              <w:t xml:space="preserve"> szt.</w:t>
            </w:r>
          </w:p>
          <w:p w14:paraId="7C4877DD" w14:textId="69895AAB" w:rsidR="00D7293A" w:rsidRDefault="00D7293A"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p>
        </w:tc>
        <w:tc>
          <w:tcPr>
            <w:tcW w:w="3827" w:type="dxa"/>
            <w:tcBorders>
              <w:top w:val="single" w:sz="8" w:space="0" w:color="000000"/>
              <w:bottom w:val="single" w:sz="8" w:space="0" w:color="000000"/>
            </w:tcBorders>
            <w:vAlign w:val="center"/>
          </w:tcPr>
          <w:p w14:paraId="20F64747"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słupa: ok. 400 cm</w:t>
            </w:r>
          </w:p>
          <w:p w14:paraId="23192B69"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oprawy: ok. 50 cm</w:t>
            </w:r>
          </w:p>
          <w:p w14:paraId="17A332F7"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Stopień ochrony: IP 65</w:t>
            </w:r>
          </w:p>
          <w:p w14:paraId="6AE6DCB5"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Moc oprawy: 36 W</w:t>
            </w:r>
          </w:p>
          <w:p w14:paraId="35AE07B0"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Waga oprawy: ok. 5 kg</w:t>
            </w:r>
          </w:p>
          <w:p w14:paraId="7069AF32"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Materiał wykonania: korpus oprawy malowany na kolor grafitowy, daszek blacha aluminiowa malowana na kolor grafitowy, klosz mrożony cylindryczny</w:t>
            </w:r>
          </w:p>
          <w:p w14:paraId="64E22A99" w14:textId="2172FD36"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Montaż: poprzez przykręcenie elementów kotwiących</w:t>
            </w:r>
          </w:p>
        </w:tc>
        <w:tc>
          <w:tcPr>
            <w:tcW w:w="2693" w:type="dxa"/>
            <w:tcBorders>
              <w:top w:val="single" w:sz="8" w:space="0" w:color="000000"/>
              <w:bottom w:val="single" w:sz="8" w:space="0" w:color="000000"/>
            </w:tcBorders>
            <w:vAlign w:val="center"/>
          </w:tcPr>
          <w:p w14:paraId="53890D3E"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rPr>
            </w:pPr>
            <w:r>
              <w:rPr>
                <w:rFonts w:ascii="Century Gothic" w:eastAsia="Century Gothic" w:hAnsi="Century Gothic" w:cs="Century Gothic"/>
                <w:noProof/>
                <w:color w:val="000000"/>
                <w:sz w:val="16"/>
                <w:szCs w:val="16"/>
              </w:rPr>
              <w:drawing>
                <wp:inline distT="0" distB="0" distL="0" distR="0" wp14:anchorId="70502D8D" wp14:editId="4EF07302">
                  <wp:extent cx="1479441" cy="1377090"/>
                  <wp:effectExtent l="0" t="0" r="0" b="0"/>
                  <wp:docPr id="698"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38"/>
                          <a:srcRect/>
                          <a:stretch>
                            <a:fillRect/>
                          </a:stretch>
                        </pic:blipFill>
                        <pic:spPr>
                          <a:xfrm>
                            <a:off x="0" y="0"/>
                            <a:ext cx="1479441" cy="1377090"/>
                          </a:xfrm>
                          <a:prstGeom prst="rect">
                            <a:avLst/>
                          </a:prstGeom>
                          <a:ln/>
                        </pic:spPr>
                      </pic:pic>
                    </a:graphicData>
                  </a:graphic>
                </wp:inline>
              </w:drawing>
            </w:r>
          </w:p>
        </w:tc>
      </w:tr>
      <w:tr w:rsidR="00172F2F" w14:paraId="4C3A9909" w14:textId="77777777">
        <w:trPr>
          <w:trHeight w:val="565"/>
        </w:trPr>
        <w:tc>
          <w:tcPr>
            <w:tcW w:w="708" w:type="dxa"/>
            <w:tcBorders>
              <w:top w:val="single" w:sz="8" w:space="0" w:color="000000"/>
            </w:tcBorders>
            <w:vAlign w:val="center"/>
          </w:tcPr>
          <w:p w14:paraId="33FCC718"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2.</w:t>
            </w:r>
          </w:p>
        </w:tc>
        <w:tc>
          <w:tcPr>
            <w:tcW w:w="1560" w:type="dxa"/>
            <w:tcBorders>
              <w:top w:val="single" w:sz="8" w:space="0" w:color="000000"/>
            </w:tcBorders>
            <w:vAlign w:val="center"/>
          </w:tcPr>
          <w:p w14:paraId="782A10D4" w14:textId="77777777" w:rsidR="00172F2F" w:rsidRDefault="00172F2F" w:rsidP="00172F2F">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Czerwone latarnie</w:t>
            </w:r>
          </w:p>
          <w:p w14:paraId="4B8A5BB0" w14:textId="06CEBC44" w:rsidR="00172F2F" w:rsidRDefault="006D194D"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5</w:t>
            </w:r>
            <w:r w:rsidR="00172F2F">
              <w:rPr>
                <w:rFonts w:ascii="Century Gothic" w:eastAsia="Century Gothic" w:hAnsi="Century Gothic" w:cs="Century Gothic"/>
                <w:color w:val="000000"/>
                <w:sz w:val="18"/>
                <w:szCs w:val="18"/>
              </w:rPr>
              <w:t xml:space="preserve"> szt.</w:t>
            </w:r>
          </w:p>
        </w:tc>
        <w:tc>
          <w:tcPr>
            <w:tcW w:w="3827" w:type="dxa"/>
            <w:tcBorders>
              <w:top w:val="single" w:sz="8" w:space="0" w:color="000000"/>
            </w:tcBorders>
            <w:vAlign w:val="center"/>
          </w:tcPr>
          <w:p w14:paraId="7B5851CD" w14:textId="6EC03A26" w:rsidR="00172F2F" w:rsidRDefault="00D66C80" w:rsidP="00172F2F">
            <w:p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Dekoracyjne s</w:t>
            </w:r>
            <w:r w:rsidR="00172F2F" w:rsidRPr="00D7293A">
              <w:rPr>
                <w:rFonts w:ascii="Century Gothic" w:eastAsia="Century Gothic" w:hAnsi="Century Gothic" w:cs="Century Gothic"/>
                <w:sz w:val="18"/>
                <w:szCs w:val="18"/>
              </w:rPr>
              <w:t xml:space="preserve">łupy oświetleniowe z podstawą w kolorze czerwonym. </w:t>
            </w:r>
          </w:p>
          <w:p w14:paraId="5F83AFDA" w14:textId="389BB7F9" w:rsidR="00D66C80" w:rsidRDefault="00D66C80" w:rsidP="00172F2F">
            <w:p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Kolor: zbliżony do RAL 3020</w:t>
            </w:r>
          </w:p>
          <w:p w14:paraId="73212166" w14:textId="2DD0A25B" w:rsidR="0076591C" w:rsidRDefault="0076591C" w:rsidP="00172F2F">
            <w:p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Słupy o zróżnicowanych wysokościach:</w:t>
            </w:r>
          </w:p>
          <w:p w14:paraId="37F15ADF" w14:textId="738D6807" w:rsidR="0076591C" w:rsidRDefault="0076591C" w:rsidP="0076591C">
            <w:pPr>
              <w:pStyle w:val="Akapitzlist"/>
              <w:numPr>
                <w:ilvl w:val="0"/>
                <w:numId w:val="39"/>
              </w:num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240 cm – 2 szt.</w:t>
            </w:r>
          </w:p>
          <w:p w14:paraId="332C2A69" w14:textId="22ED602D" w:rsidR="0076591C" w:rsidRDefault="0076591C" w:rsidP="0076591C">
            <w:pPr>
              <w:pStyle w:val="Akapitzlist"/>
              <w:numPr>
                <w:ilvl w:val="0"/>
                <w:numId w:val="39"/>
              </w:num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360cm – 2 szt.</w:t>
            </w:r>
          </w:p>
          <w:p w14:paraId="4E56B344" w14:textId="2E16B9C6" w:rsidR="0076591C" w:rsidRPr="0076591C" w:rsidRDefault="0076591C" w:rsidP="0076591C">
            <w:pPr>
              <w:pStyle w:val="Akapitzlist"/>
              <w:numPr>
                <w:ilvl w:val="0"/>
                <w:numId w:val="39"/>
              </w:numPr>
              <w:pBdr>
                <w:top w:val="nil"/>
                <w:left w:val="nil"/>
                <w:bottom w:val="nil"/>
                <w:right w:val="nil"/>
                <w:between w:val="nil"/>
              </w:pBdr>
              <w:spacing w:line="276" w:lineRule="auto"/>
              <w:rPr>
                <w:rFonts w:ascii="Century Gothic" w:eastAsia="Century Gothic" w:hAnsi="Century Gothic" w:cs="Century Gothic"/>
                <w:sz w:val="18"/>
                <w:szCs w:val="18"/>
              </w:rPr>
            </w:pPr>
            <w:r>
              <w:rPr>
                <w:rFonts w:ascii="Century Gothic" w:eastAsia="Century Gothic" w:hAnsi="Century Gothic" w:cs="Century Gothic"/>
                <w:sz w:val="18"/>
                <w:szCs w:val="18"/>
              </w:rPr>
              <w:t>480 cm – 1 szt.</w:t>
            </w:r>
          </w:p>
          <w:p w14:paraId="261AFBAC" w14:textId="1729072D" w:rsidR="00172F2F" w:rsidRDefault="00172F2F" w:rsidP="00172F2F">
            <w:pPr>
              <w:pBdr>
                <w:top w:val="nil"/>
                <w:left w:val="nil"/>
                <w:bottom w:val="nil"/>
                <w:right w:val="nil"/>
                <w:between w:val="nil"/>
              </w:pBdr>
              <w:spacing w:line="276" w:lineRule="auto"/>
              <w:rPr>
                <w:rFonts w:ascii="Century Gothic" w:eastAsia="Century Gothic" w:hAnsi="Century Gothic" w:cs="Century Gothic"/>
                <w:color w:val="000000"/>
                <w:sz w:val="18"/>
                <w:szCs w:val="18"/>
              </w:rPr>
            </w:pPr>
          </w:p>
        </w:tc>
        <w:tc>
          <w:tcPr>
            <w:tcW w:w="2693" w:type="dxa"/>
            <w:tcBorders>
              <w:top w:val="single" w:sz="8" w:space="0" w:color="000000"/>
            </w:tcBorders>
            <w:vAlign w:val="center"/>
          </w:tcPr>
          <w:p w14:paraId="7435BA57" w14:textId="77777777" w:rsidR="00172F2F" w:rsidRDefault="00172F2F" w:rsidP="00172F2F">
            <w:pPr>
              <w:pBdr>
                <w:top w:val="nil"/>
                <w:left w:val="nil"/>
                <w:bottom w:val="nil"/>
                <w:right w:val="nil"/>
                <w:between w:val="nil"/>
              </w:pBdr>
              <w:spacing w:line="276" w:lineRule="auto"/>
              <w:jc w:val="center"/>
              <w:rPr>
                <w:rFonts w:ascii="Century Gothic" w:eastAsia="Century Gothic" w:hAnsi="Century Gothic" w:cs="Century Gothic"/>
                <w:color w:val="000000"/>
              </w:rPr>
            </w:pPr>
            <w:r>
              <w:rPr>
                <w:rFonts w:ascii="Century Gothic" w:eastAsia="Century Gothic" w:hAnsi="Century Gothic" w:cs="Century Gothic"/>
                <w:noProof/>
                <w:color w:val="000000"/>
                <w:sz w:val="16"/>
                <w:szCs w:val="16"/>
              </w:rPr>
              <w:drawing>
                <wp:inline distT="0" distB="0" distL="0" distR="0" wp14:anchorId="7978F19C" wp14:editId="2FD9DE5E">
                  <wp:extent cx="2099304" cy="1399254"/>
                  <wp:effectExtent l="0" t="0" r="0" b="0"/>
                  <wp:docPr id="66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9"/>
                          <a:srcRect/>
                          <a:stretch>
                            <a:fillRect/>
                          </a:stretch>
                        </pic:blipFill>
                        <pic:spPr>
                          <a:xfrm>
                            <a:off x="0" y="0"/>
                            <a:ext cx="2099304" cy="1399254"/>
                          </a:xfrm>
                          <a:prstGeom prst="rect">
                            <a:avLst/>
                          </a:prstGeom>
                          <a:ln/>
                        </pic:spPr>
                      </pic:pic>
                    </a:graphicData>
                  </a:graphic>
                </wp:inline>
              </w:drawing>
            </w:r>
          </w:p>
        </w:tc>
      </w:tr>
    </w:tbl>
    <w:p w14:paraId="7886E18C" w14:textId="4556F9CB" w:rsidR="00F44E6A" w:rsidRDefault="009A5B30" w:rsidP="0076591C">
      <w:pPr>
        <w:pBdr>
          <w:top w:val="nil"/>
          <w:left w:val="nil"/>
          <w:bottom w:val="nil"/>
          <w:right w:val="nil"/>
          <w:between w:val="nil"/>
        </w:pBdr>
        <w:spacing w:after="0" w:line="276" w:lineRule="auto"/>
        <w:ind w:left="709"/>
        <w:jc w:val="both"/>
        <w:rPr>
          <w:rFonts w:ascii="Century Gothic" w:eastAsia="Century Gothic" w:hAnsi="Century Gothic" w:cs="Century Gothic"/>
          <w:b/>
          <w:color w:val="000000"/>
          <w:sz w:val="20"/>
          <w:szCs w:val="20"/>
        </w:rPr>
      </w:pPr>
      <w:r w:rsidRPr="009A5B30">
        <w:rPr>
          <w:rFonts w:ascii="Century Gothic" w:eastAsia="Century Gothic" w:hAnsi="Century Gothic" w:cs="Century Gothic"/>
          <w:sz w:val="20"/>
          <w:szCs w:val="20"/>
        </w:rPr>
        <w:t>UWAGA: W PRZYPADKU ZASTOSOWANIA INNYCH LATARNI – NALEŻY ZWERYFIKOWAĆ OBLICZENIA ORAZ I</w:t>
      </w:r>
      <w:r w:rsidR="00E864B4">
        <w:rPr>
          <w:rFonts w:ascii="Century Gothic" w:eastAsia="Century Gothic" w:hAnsi="Century Gothic" w:cs="Century Gothic"/>
          <w:sz w:val="20"/>
          <w:szCs w:val="20"/>
        </w:rPr>
        <w:t>LOŚĆ LAMP, ABY ZAPEWNIĆ WYSTARCZ</w:t>
      </w:r>
      <w:r w:rsidRPr="009A5B30">
        <w:rPr>
          <w:rFonts w:ascii="Century Gothic" w:eastAsia="Century Gothic" w:hAnsi="Century Gothic" w:cs="Century Gothic"/>
          <w:sz w:val="20"/>
          <w:szCs w:val="20"/>
        </w:rPr>
        <w:t xml:space="preserve">AJĄCY POZIOM </w:t>
      </w:r>
      <w:r w:rsidR="005625DD">
        <w:rPr>
          <w:rFonts w:ascii="Century Gothic" w:eastAsia="Century Gothic" w:hAnsi="Century Gothic" w:cs="Century Gothic"/>
          <w:sz w:val="20"/>
          <w:szCs w:val="20"/>
        </w:rPr>
        <w:t xml:space="preserve">NATĘŻENIA </w:t>
      </w:r>
      <w:r w:rsidRPr="009A5B30">
        <w:rPr>
          <w:rFonts w:ascii="Century Gothic" w:eastAsia="Century Gothic" w:hAnsi="Century Gothic" w:cs="Century Gothic"/>
          <w:sz w:val="20"/>
          <w:szCs w:val="20"/>
        </w:rPr>
        <w:t>OŚWIETLENIA</w:t>
      </w:r>
      <w:r w:rsidR="00F44E6A">
        <w:rPr>
          <w:rFonts w:ascii="Century Gothic" w:eastAsia="Century Gothic" w:hAnsi="Century Gothic" w:cs="Century Gothic"/>
          <w:b/>
          <w:color w:val="000000"/>
          <w:sz w:val="20"/>
          <w:szCs w:val="20"/>
        </w:rPr>
        <w:br w:type="page"/>
      </w:r>
    </w:p>
    <w:p w14:paraId="4B9D0B30" w14:textId="1071CB09" w:rsidR="00D65DD2" w:rsidRDefault="001972E3">
      <w:pPr>
        <w:numPr>
          <w:ilvl w:val="1"/>
          <w:numId w:val="6"/>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lastRenderedPageBreak/>
        <w:t>Pozostałe elementy zagospodarowania terenu</w:t>
      </w:r>
    </w:p>
    <w:p w14:paraId="0B7BCB36" w14:textId="77777777" w:rsidR="006D194D" w:rsidRDefault="006D194D" w:rsidP="006D194D">
      <w:pPr>
        <w:pBdr>
          <w:top w:val="nil"/>
          <w:left w:val="nil"/>
          <w:bottom w:val="nil"/>
          <w:right w:val="nil"/>
          <w:between w:val="nil"/>
        </w:pBdr>
        <w:spacing w:after="0" w:line="276" w:lineRule="auto"/>
        <w:ind w:left="1069"/>
        <w:jc w:val="both"/>
        <w:rPr>
          <w:rFonts w:ascii="Century Gothic" w:eastAsia="Century Gothic" w:hAnsi="Century Gothic" w:cs="Century Gothic"/>
          <w:b/>
          <w:color w:val="000000"/>
          <w:sz w:val="20"/>
          <w:szCs w:val="20"/>
        </w:rPr>
      </w:pPr>
    </w:p>
    <w:p w14:paraId="0A8F54F0" w14:textId="77777777" w:rsidR="006D194D" w:rsidRPr="008923D9" w:rsidRDefault="006D194D" w:rsidP="006D194D">
      <w:pPr>
        <w:numPr>
          <w:ilvl w:val="0"/>
          <w:numId w:val="8"/>
        </w:numPr>
        <w:pBdr>
          <w:top w:val="nil"/>
          <w:left w:val="nil"/>
          <w:bottom w:val="nil"/>
          <w:right w:val="nil"/>
          <w:between w:val="nil"/>
        </w:pBdr>
        <w:spacing w:after="0" w:line="276" w:lineRule="auto"/>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Pomost</w:t>
      </w:r>
    </w:p>
    <w:p w14:paraId="37BA35EF" w14:textId="77777777" w:rsidR="006D194D" w:rsidRPr="008923D9" w:rsidRDefault="006D194D" w:rsidP="006D194D">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Projektuje się jeden pomost</w:t>
      </w:r>
      <w:r w:rsidRPr="008923D9">
        <w:rPr>
          <w:rFonts w:ascii="Century Gothic" w:eastAsia="Century Gothic" w:hAnsi="Century Gothic" w:cs="Century Gothic"/>
          <w:sz w:val="20"/>
          <w:szCs w:val="20"/>
        </w:rPr>
        <w:t xml:space="preserve"> – lokalizacja została pokazana na rys. zagospodarowania terenu</w:t>
      </w:r>
    </w:p>
    <w:p w14:paraId="7DB3D4E2" w14:textId="77777777" w:rsidR="006D194D" w:rsidRDefault="006D194D" w:rsidP="006D194D">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Pomost będzie</w:t>
      </w:r>
      <w:r w:rsidRPr="008923D9">
        <w:rPr>
          <w:rFonts w:ascii="Century Gothic" w:eastAsia="Century Gothic" w:hAnsi="Century Gothic" w:cs="Century Gothic"/>
          <w:sz w:val="20"/>
          <w:szCs w:val="20"/>
        </w:rPr>
        <w:t xml:space="preserve"> posiadać konstrukcję stalową, wierzchnia warstwa wykonana zostanie </w:t>
      </w:r>
      <w:r w:rsidRPr="008923D9">
        <w:rPr>
          <w:rFonts w:ascii="Century Gothic" w:eastAsia="Century Gothic" w:hAnsi="Century Gothic" w:cs="Century Gothic"/>
          <w:sz w:val="20"/>
          <w:szCs w:val="20"/>
        </w:rPr>
        <w:br/>
        <w:t xml:space="preserve">z desek kompozytowych, zaprojektowano balustradę stalową, a pochwyt </w:t>
      </w:r>
      <w:r w:rsidRPr="008923D9">
        <w:rPr>
          <w:rFonts w:ascii="Century Gothic" w:eastAsia="Century Gothic" w:hAnsi="Century Gothic" w:cs="Century Gothic"/>
          <w:sz w:val="20"/>
          <w:szCs w:val="20"/>
        </w:rPr>
        <w:br/>
        <w:t xml:space="preserve">z kompozytu, pomosty zostaną posadowione  na palach. </w:t>
      </w:r>
    </w:p>
    <w:p w14:paraId="76FAD1BE" w14:textId="77777777" w:rsidR="006D194D" w:rsidRDefault="006D194D" w:rsidP="006D194D">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Projekty pomostów zgodnie z projektem technicznym – branży konstrukcyjnej.</w:t>
      </w:r>
    </w:p>
    <w:p w14:paraId="1FFB6646" w14:textId="77777777" w:rsidR="006D194D" w:rsidRDefault="006D194D" w:rsidP="006D194D">
      <w:pPr>
        <w:pBdr>
          <w:top w:val="nil"/>
          <w:left w:val="nil"/>
          <w:bottom w:val="nil"/>
          <w:right w:val="nil"/>
          <w:between w:val="nil"/>
        </w:pBdr>
        <w:spacing w:after="0" w:line="276" w:lineRule="auto"/>
        <w:ind w:left="1069"/>
        <w:jc w:val="both"/>
        <w:rPr>
          <w:rFonts w:ascii="Century Gothic" w:eastAsia="Century Gothic" w:hAnsi="Century Gothic" w:cs="Century Gothic"/>
          <w:b/>
          <w:color w:val="000000"/>
          <w:sz w:val="20"/>
          <w:szCs w:val="20"/>
        </w:rPr>
      </w:pPr>
    </w:p>
    <w:p w14:paraId="62C30E9F" w14:textId="77777777" w:rsidR="00D65DD2" w:rsidRPr="008923D9" w:rsidRDefault="001972E3">
      <w:pPr>
        <w:numPr>
          <w:ilvl w:val="0"/>
          <w:numId w:val="8"/>
        </w:numPr>
        <w:pBdr>
          <w:top w:val="nil"/>
          <w:left w:val="nil"/>
          <w:bottom w:val="nil"/>
          <w:right w:val="nil"/>
          <w:between w:val="nil"/>
        </w:pBdr>
        <w:spacing w:after="0" w:line="276" w:lineRule="auto"/>
        <w:jc w:val="both"/>
        <w:rPr>
          <w:rFonts w:ascii="Century Gothic" w:eastAsia="Century Gothic" w:hAnsi="Century Gothic" w:cs="Century Gothic"/>
          <w:b/>
          <w:sz w:val="20"/>
          <w:szCs w:val="20"/>
        </w:rPr>
      </w:pPr>
      <w:r w:rsidRPr="008923D9">
        <w:rPr>
          <w:rFonts w:ascii="Century Gothic" w:eastAsia="Century Gothic" w:hAnsi="Century Gothic" w:cs="Century Gothic"/>
          <w:b/>
          <w:sz w:val="20"/>
          <w:szCs w:val="20"/>
        </w:rPr>
        <w:t>Toaleta publiczna</w:t>
      </w:r>
    </w:p>
    <w:p w14:paraId="7014CFF6" w14:textId="222B7935" w:rsidR="00D65DD2" w:rsidRPr="008923D9" w:rsidRDefault="001972E3">
      <w:pPr>
        <w:spacing w:line="276" w:lineRule="auto"/>
        <w:ind w:left="708"/>
        <w:jc w:val="both"/>
        <w:rPr>
          <w:rFonts w:ascii="Century Gothic" w:eastAsia="Century Gothic" w:hAnsi="Century Gothic" w:cs="Century Gothic"/>
          <w:sz w:val="20"/>
          <w:szCs w:val="20"/>
        </w:rPr>
      </w:pPr>
      <w:r w:rsidRPr="008923D9">
        <w:rPr>
          <w:rFonts w:ascii="Century Gothic" w:eastAsia="Century Gothic" w:hAnsi="Century Gothic" w:cs="Century Gothic"/>
          <w:sz w:val="20"/>
          <w:szCs w:val="20"/>
        </w:rPr>
        <w:t>Toaleta z</w:t>
      </w:r>
      <w:r w:rsidR="00F44E6A" w:rsidRPr="008923D9">
        <w:rPr>
          <w:rFonts w:ascii="Century Gothic" w:eastAsia="Century Gothic" w:hAnsi="Century Gothic" w:cs="Century Gothic"/>
          <w:sz w:val="20"/>
          <w:szCs w:val="20"/>
        </w:rPr>
        <w:t xml:space="preserve"> elewacją z</w:t>
      </w:r>
      <w:r w:rsidRPr="008923D9">
        <w:rPr>
          <w:rFonts w:ascii="Century Gothic" w:eastAsia="Century Gothic" w:hAnsi="Century Gothic" w:cs="Century Gothic"/>
          <w:sz w:val="20"/>
          <w:szCs w:val="20"/>
        </w:rPr>
        <w:t xml:space="preserve"> cegły nawiązującej do pobliskiego kościoła.</w:t>
      </w:r>
    </w:p>
    <w:p w14:paraId="5BA0ED29" w14:textId="761160B5" w:rsidR="00974FF5" w:rsidRDefault="00974FF5" w:rsidP="00974FF5">
      <w:pPr>
        <w:spacing w:line="276" w:lineRule="auto"/>
        <w:ind w:left="708"/>
        <w:jc w:val="both"/>
        <w:rPr>
          <w:rFonts w:ascii="Century Gothic" w:eastAsia="Century Gothic" w:hAnsi="Century Gothic" w:cs="Century Gothic"/>
          <w:sz w:val="20"/>
          <w:szCs w:val="20"/>
        </w:rPr>
      </w:pPr>
      <w:r w:rsidRPr="008923D9">
        <w:rPr>
          <w:rFonts w:ascii="Century Gothic" w:eastAsia="Century Gothic" w:hAnsi="Century Gothic" w:cs="Century Gothic"/>
          <w:sz w:val="20"/>
          <w:szCs w:val="20"/>
        </w:rPr>
        <w:t>Projektuje się toaletę kontenerową wg rozwiązania systemowego wybranego producenta. Na terenie inwestycji należy przygotować grunt zgodnie z wytycznymi dostawcy toalety.</w:t>
      </w:r>
    </w:p>
    <w:p w14:paraId="44192829" w14:textId="0A55C776" w:rsidR="006D194D" w:rsidRPr="006D194D" w:rsidRDefault="006D194D" w:rsidP="00974FF5">
      <w:pPr>
        <w:spacing w:line="276" w:lineRule="auto"/>
        <w:ind w:left="708"/>
        <w:jc w:val="both"/>
        <w:rPr>
          <w:rFonts w:ascii="Century Gothic" w:eastAsia="Century Gothic" w:hAnsi="Century Gothic" w:cs="Century Gothic"/>
          <w:b/>
          <w:sz w:val="20"/>
          <w:szCs w:val="20"/>
        </w:rPr>
      </w:pPr>
      <w:r w:rsidRPr="006D194D">
        <w:rPr>
          <w:rFonts w:ascii="Century Gothic" w:eastAsia="Century Gothic" w:hAnsi="Century Gothic" w:cs="Century Gothic"/>
          <w:b/>
          <w:sz w:val="20"/>
          <w:szCs w:val="20"/>
        </w:rPr>
        <w:t>TOALETA ZOSTANIE ZREALIZOWANA W ETAPIE II, W ETAPIE PIERWSZYM NALEŻY WYKONA</w:t>
      </w:r>
      <w:r>
        <w:rPr>
          <w:rFonts w:ascii="Century Gothic" w:eastAsia="Century Gothic" w:hAnsi="Century Gothic" w:cs="Century Gothic"/>
          <w:b/>
          <w:sz w:val="20"/>
          <w:szCs w:val="20"/>
        </w:rPr>
        <w:t>Ć</w:t>
      </w:r>
      <w:r w:rsidRPr="006D194D">
        <w:rPr>
          <w:rFonts w:ascii="Century Gothic" w:eastAsia="Century Gothic" w:hAnsi="Century Gothic" w:cs="Century Gothic"/>
          <w:b/>
          <w:sz w:val="20"/>
          <w:szCs w:val="20"/>
        </w:rPr>
        <w:t xml:space="preserve"> I ZABEZPIECZYĆ PRZYŁĄCZA ORAZ PODBUDOWĘ</w:t>
      </w:r>
      <w:r w:rsidR="00314BC3">
        <w:rPr>
          <w:rFonts w:ascii="Century Gothic" w:eastAsia="Century Gothic" w:hAnsi="Century Gothic" w:cs="Century Gothic"/>
          <w:b/>
          <w:sz w:val="20"/>
          <w:szCs w:val="20"/>
        </w:rPr>
        <w:t>/FUNDAMENT</w:t>
      </w:r>
      <w:r w:rsidRPr="006D194D">
        <w:rPr>
          <w:rFonts w:ascii="Century Gothic" w:eastAsia="Century Gothic" w:hAnsi="Century Gothic" w:cs="Century Gothic"/>
          <w:b/>
          <w:sz w:val="20"/>
          <w:szCs w:val="20"/>
        </w:rPr>
        <w:t xml:space="preserve"> POD TOALETĘ</w:t>
      </w:r>
      <w:r w:rsidR="00314BC3">
        <w:rPr>
          <w:rFonts w:ascii="Century Gothic" w:eastAsia="Century Gothic" w:hAnsi="Century Gothic" w:cs="Century Gothic"/>
          <w:b/>
          <w:sz w:val="20"/>
          <w:szCs w:val="20"/>
        </w:rPr>
        <w:t xml:space="preserve"> (WG WYTYCZNYCH WYBRANEGO PRODUCENTA)</w:t>
      </w:r>
    </w:p>
    <w:p w14:paraId="5AB9243F" w14:textId="293E71CF" w:rsidR="00974FF5" w:rsidRPr="008923D9" w:rsidRDefault="00974FF5">
      <w:pPr>
        <w:spacing w:line="276" w:lineRule="auto"/>
        <w:ind w:left="708"/>
        <w:jc w:val="both"/>
        <w:rPr>
          <w:rFonts w:ascii="Century Gothic" w:eastAsia="Century Gothic" w:hAnsi="Century Gothic" w:cs="Century Gothic"/>
          <w:sz w:val="20"/>
          <w:szCs w:val="20"/>
        </w:rPr>
      </w:pPr>
    </w:p>
    <w:p w14:paraId="697B0747" w14:textId="77777777" w:rsidR="00D65DD2" w:rsidRPr="008923D9" w:rsidRDefault="001972E3">
      <w:pPr>
        <w:numPr>
          <w:ilvl w:val="0"/>
          <w:numId w:val="8"/>
        </w:numPr>
        <w:pBdr>
          <w:top w:val="nil"/>
          <w:left w:val="nil"/>
          <w:bottom w:val="nil"/>
          <w:right w:val="nil"/>
          <w:between w:val="nil"/>
        </w:pBdr>
        <w:spacing w:after="0" w:line="276" w:lineRule="auto"/>
        <w:jc w:val="both"/>
        <w:rPr>
          <w:rFonts w:ascii="Century Gothic" w:eastAsia="Century Gothic" w:hAnsi="Century Gothic" w:cs="Century Gothic"/>
          <w:b/>
          <w:sz w:val="20"/>
          <w:szCs w:val="20"/>
        </w:rPr>
      </w:pPr>
      <w:r w:rsidRPr="008923D9">
        <w:rPr>
          <w:rFonts w:ascii="Century Gothic" w:eastAsia="Century Gothic" w:hAnsi="Century Gothic" w:cs="Century Gothic"/>
          <w:b/>
          <w:sz w:val="20"/>
          <w:szCs w:val="20"/>
        </w:rPr>
        <w:t>Stacja ładowania pojazdów</w:t>
      </w:r>
    </w:p>
    <w:p w14:paraId="2FD312D3" w14:textId="68ED9F99" w:rsidR="00D65DD2" w:rsidRDefault="005625DD">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Projektuje się stację wolnostojącą dwustanowiskową – w</w:t>
      </w:r>
      <w:r w:rsidR="001972E3" w:rsidRPr="008923D9">
        <w:rPr>
          <w:rFonts w:ascii="Century Gothic" w:eastAsia="Century Gothic" w:hAnsi="Century Gothic" w:cs="Century Gothic"/>
          <w:sz w:val="20"/>
          <w:szCs w:val="20"/>
        </w:rPr>
        <w:t>g rozwiązania systemowego wybranego producenta</w:t>
      </w:r>
      <w:r>
        <w:rPr>
          <w:rFonts w:ascii="Century Gothic" w:eastAsia="Century Gothic" w:hAnsi="Century Gothic" w:cs="Century Gothic"/>
          <w:sz w:val="20"/>
          <w:szCs w:val="20"/>
        </w:rPr>
        <w:t>.</w:t>
      </w:r>
    </w:p>
    <w:p w14:paraId="4D650023" w14:textId="3C6E67CB" w:rsidR="005625DD" w:rsidRDefault="005625DD">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Stację należy zabezpieczyć przed najechaniem stacji. Zabezpieczenie w formie balustrady lub słupów. Stacja będzie zlokalizowana na chodniku – między dwoma stanowiskami parkingowymi. Miejsca do ładowania pojazdów elektrycznych należy oznakować.</w:t>
      </w:r>
    </w:p>
    <w:p w14:paraId="521C1764" w14:textId="77777777" w:rsidR="00314BC3" w:rsidRPr="006D194D" w:rsidRDefault="006D194D" w:rsidP="00314BC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STACJA </w:t>
      </w:r>
      <w:r w:rsidRPr="006D194D">
        <w:rPr>
          <w:rFonts w:ascii="Century Gothic" w:eastAsia="Century Gothic" w:hAnsi="Century Gothic" w:cs="Century Gothic"/>
          <w:b/>
          <w:sz w:val="20"/>
          <w:szCs w:val="20"/>
        </w:rPr>
        <w:t>ZOSTANIE ZREALIZOWANA W ETAPIE II, W ETAPIE PIERWSZYM NALEŻY WYKONA</w:t>
      </w:r>
      <w:r>
        <w:rPr>
          <w:rFonts w:ascii="Century Gothic" w:eastAsia="Century Gothic" w:hAnsi="Century Gothic" w:cs="Century Gothic"/>
          <w:b/>
          <w:sz w:val="20"/>
          <w:szCs w:val="20"/>
        </w:rPr>
        <w:t>Ć</w:t>
      </w:r>
      <w:r w:rsidRPr="006D194D">
        <w:rPr>
          <w:rFonts w:ascii="Century Gothic" w:eastAsia="Century Gothic" w:hAnsi="Century Gothic" w:cs="Century Gothic"/>
          <w:b/>
          <w:sz w:val="20"/>
          <w:szCs w:val="20"/>
        </w:rPr>
        <w:t xml:space="preserve"> I ZABEZPIECZYĆ PRZYŁĄ</w:t>
      </w:r>
      <w:r>
        <w:rPr>
          <w:rFonts w:ascii="Century Gothic" w:eastAsia="Century Gothic" w:hAnsi="Century Gothic" w:cs="Century Gothic"/>
          <w:b/>
          <w:sz w:val="20"/>
          <w:szCs w:val="20"/>
        </w:rPr>
        <w:t>CZE</w:t>
      </w:r>
      <w:r w:rsidR="00314BC3">
        <w:rPr>
          <w:rFonts w:ascii="Century Gothic" w:eastAsia="Century Gothic" w:hAnsi="Century Gothic" w:cs="Century Gothic"/>
          <w:b/>
          <w:sz w:val="20"/>
          <w:szCs w:val="20"/>
        </w:rPr>
        <w:t xml:space="preserve"> (WG WYTYCZNYCH WYBRANEGO PRODUCENTA)</w:t>
      </w:r>
    </w:p>
    <w:p w14:paraId="4E45AF2D" w14:textId="77777777" w:rsidR="006D194D" w:rsidRPr="008923D9" w:rsidRDefault="006D194D">
      <w:pPr>
        <w:spacing w:line="276" w:lineRule="auto"/>
        <w:ind w:left="708"/>
        <w:jc w:val="both"/>
        <w:rPr>
          <w:rFonts w:ascii="Century Gothic" w:eastAsia="Century Gothic" w:hAnsi="Century Gothic" w:cs="Century Gothic"/>
          <w:sz w:val="20"/>
          <w:szCs w:val="20"/>
        </w:rPr>
      </w:pPr>
    </w:p>
    <w:p w14:paraId="01B9C19F" w14:textId="708FBFCE" w:rsidR="006D194D" w:rsidRDefault="006D194D" w:rsidP="006D194D">
      <w:pPr>
        <w:numPr>
          <w:ilvl w:val="0"/>
          <w:numId w:val="8"/>
        </w:numPr>
        <w:pBdr>
          <w:top w:val="nil"/>
          <w:left w:val="nil"/>
          <w:bottom w:val="nil"/>
          <w:right w:val="nil"/>
          <w:between w:val="nil"/>
        </w:pBdr>
        <w:spacing w:after="0" w:line="276" w:lineRule="auto"/>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Napis </w:t>
      </w:r>
    </w:p>
    <w:p w14:paraId="4C2D8B8D" w14:textId="77777777" w:rsidR="00DB0F1D" w:rsidRDefault="006D194D" w:rsidP="006D194D">
      <w:pPr>
        <w:spacing w:line="276" w:lineRule="auto"/>
        <w:ind w:left="708"/>
        <w:jc w:val="both"/>
        <w:rPr>
          <w:rFonts w:ascii="Century Gothic" w:eastAsia="Century Gothic" w:hAnsi="Century Gothic" w:cs="Century Gothic"/>
          <w:sz w:val="20"/>
          <w:szCs w:val="20"/>
        </w:rPr>
      </w:pPr>
      <w:r w:rsidRPr="006D194D">
        <w:rPr>
          <w:rFonts w:ascii="Century Gothic" w:eastAsia="Century Gothic" w:hAnsi="Century Gothic" w:cs="Century Gothic"/>
          <w:sz w:val="20"/>
          <w:szCs w:val="20"/>
        </w:rPr>
        <w:t xml:space="preserve">Projektuje się napis </w:t>
      </w:r>
      <w:r w:rsidR="00DB0F1D">
        <w:rPr>
          <w:rFonts w:ascii="Century Gothic" w:eastAsia="Century Gothic" w:hAnsi="Century Gothic" w:cs="Century Gothic"/>
          <w:sz w:val="20"/>
          <w:szCs w:val="20"/>
        </w:rPr>
        <w:t>„I</w:t>
      </w:r>
      <w:r w:rsidR="00DB0F1D" w:rsidRPr="00DB0F1D">
        <w:t xml:space="preserve"> </w:t>
      </w:r>
      <w:r w:rsidR="00DB0F1D" w:rsidRPr="00DB0F1D">
        <w:rPr>
          <w:rFonts w:ascii="Arial" w:hAnsi="Arial" w:cs="Arial"/>
          <w:shd w:val="clear" w:color="auto" w:fill="FFFFFF"/>
        </w:rPr>
        <w:t> </w:t>
      </w:r>
      <w:r w:rsidR="00DB0F1D">
        <w:rPr>
          <w:rFonts w:ascii="Segoe UI Symbol" w:hAnsi="Segoe UI Symbol" w:cs="Segoe UI Symbol"/>
          <w:color w:val="4D5156"/>
          <w:sz w:val="21"/>
          <w:szCs w:val="21"/>
          <w:shd w:val="clear" w:color="auto" w:fill="FFFFFF"/>
        </w:rPr>
        <w:t>♡</w:t>
      </w:r>
      <w:r w:rsidR="00DB0F1D">
        <w:rPr>
          <w:rFonts w:ascii="Arial" w:hAnsi="Arial" w:cs="Arial"/>
          <w:color w:val="4D5156"/>
          <w:sz w:val="21"/>
          <w:szCs w:val="21"/>
          <w:shd w:val="clear" w:color="auto" w:fill="FFFFFF"/>
        </w:rPr>
        <w:t> </w:t>
      </w:r>
      <w:r w:rsidR="00DB0F1D">
        <w:rPr>
          <w:rFonts w:ascii="Century Gothic" w:eastAsia="Century Gothic" w:hAnsi="Century Gothic" w:cs="Century Gothic"/>
          <w:sz w:val="20"/>
          <w:szCs w:val="20"/>
        </w:rPr>
        <w:t xml:space="preserve"> CHOCIWEL”: </w:t>
      </w:r>
    </w:p>
    <w:p w14:paraId="571EC10E" w14:textId="77777777" w:rsidR="00DB0F1D" w:rsidRDefault="00DB0F1D" w:rsidP="00DB0F1D">
      <w:pPr>
        <w:pStyle w:val="Akapitzlist"/>
        <w:numPr>
          <w:ilvl w:val="0"/>
          <w:numId w:val="38"/>
        </w:numPr>
        <w:spacing w:line="276" w:lineRule="auto"/>
        <w:jc w:val="both"/>
        <w:rPr>
          <w:rFonts w:ascii="Century Gothic" w:eastAsia="Century Gothic" w:hAnsi="Century Gothic" w:cs="Century Gothic"/>
          <w:sz w:val="20"/>
          <w:szCs w:val="20"/>
        </w:rPr>
      </w:pPr>
      <w:r w:rsidRPr="00DB0F1D">
        <w:rPr>
          <w:rFonts w:ascii="Century Gothic" w:eastAsia="Century Gothic" w:hAnsi="Century Gothic" w:cs="Century Gothic"/>
          <w:sz w:val="20"/>
          <w:szCs w:val="20"/>
        </w:rPr>
        <w:t xml:space="preserve">litery 3d,  </w:t>
      </w:r>
    </w:p>
    <w:p w14:paraId="5ED13959" w14:textId="77777777" w:rsidR="00DB0F1D" w:rsidRDefault="00DB0F1D" w:rsidP="00DB0F1D">
      <w:pPr>
        <w:pStyle w:val="Akapitzlist"/>
        <w:numPr>
          <w:ilvl w:val="0"/>
          <w:numId w:val="38"/>
        </w:numPr>
        <w:spacing w:line="276" w:lineRule="auto"/>
        <w:jc w:val="both"/>
        <w:rPr>
          <w:rFonts w:ascii="Century Gothic" w:eastAsia="Century Gothic" w:hAnsi="Century Gothic" w:cs="Century Gothic"/>
          <w:sz w:val="20"/>
          <w:szCs w:val="20"/>
        </w:rPr>
      </w:pPr>
      <w:r>
        <w:rPr>
          <w:rFonts w:ascii="Century Gothic" w:eastAsia="Century Gothic" w:hAnsi="Century Gothic" w:cs="Century Gothic"/>
          <w:sz w:val="20"/>
          <w:szCs w:val="20"/>
        </w:rPr>
        <w:t>kolorystyka: serce czerwone – zbliżone do RAL 3020, litery białe</w:t>
      </w:r>
    </w:p>
    <w:p w14:paraId="65184EB1" w14:textId="57DE5AD0" w:rsidR="006D194D" w:rsidRDefault="00DB0F1D" w:rsidP="00DB0F1D">
      <w:pPr>
        <w:pStyle w:val="Akapitzlist"/>
        <w:numPr>
          <w:ilvl w:val="0"/>
          <w:numId w:val="38"/>
        </w:numPr>
        <w:spacing w:line="276" w:lineRule="auto"/>
        <w:jc w:val="both"/>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wysokość liter </w:t>
      </w:r>
      <w:r w:rsidRPr="00DB0F1D">
        <w:rPr>
          <w:rFonts w:ascii="Century Gothic" w:eastAsia="Century Gothic" w:hAnsi="Century Gothic" w:cs="Century Gothic"/>
          <w:sz w:val="20"/>
          <w:szCs w:val="20"/>
        </w:rPr>
        <w:t>ok. 2m</w:t>
      </w:r>
      <w:r w:rsidR="002A526B">
        <w:rPr>
          <w:rFonts w:ascii="Century Gothic" w:eastAsia="Century Gothic" w:hAnsi="Century Gothic" w:cs="Century Gothic"/>
          <w:sz w:val="20"/>
          <w:szCs w:val="20"/>
        </w:rPr>
        <w:t>, długość napisu ok. 18,5 m (w zależności od wybranej czcionki)</w:t>
      </w:r>
    </w:p>
    <w:p w14:paraId="2E809D0E" w14:textId="60CE4F66" w:rsidR="00DB0F1D" w:rsidRPr="00DB0F1D" w:rsidRDefault="00DB0F1D" w:rsidP="00DB0F1D">
      <w:pPr>
        <w:pStyle w:val="Akapitzlist"/>
        <w:numPr>
          <w:ilvl w:val="0"/>
          <w:numId w:val="38"/>
        </w:numPr>
        <w:spacing w:line="276" w:lineRule="auto"/>
        <w:jc w:val="both"/>
        <w:rPr>
          <w:rFonts w:ascii="Century Gothic" w:eastAsia="Century Gothic" w:hAnsi="Century Gothic" w:cs="Century Gothic"/>
          <w:sz w:val="20"/>
          <w:szCs w:val="20"/>
        </w:rPr>
      </w:pPr>
      <w:r>
        <w:rPr>
          <w:rFonts w:ascii="Century Gothic" w:eastAsia="Century Gothic" w:hAnsi="Century Gothic" w:cs="Century Gothic"/>
          <w:sz w:val="20"/>
          <w:szCs w:val="20"/>
        </w:rPr>
        <w:t>posadowienie zgodnie z wytycznymi wybranego producenta – sposób posadowienia napisu musi uwzględniać ciężar liter oraz istniejące warunki gruntowe</w:t>
      </w:r>
    </w:p>
    <w:p w14:paraId="14817643" w14:textId="0F4D58BE" w:rsidR="00D65DD2" w:rsidRDefault="006D194D">
      <w:pPr>
        <w:spacing w:line="276" w:lineRule="auto"/>
        <w:ind w:left="708"/>
        <w:jc w:val="both"/>
        <w:rPr>
          <w:rFonts w:ascii="Century Gothic" w:eastAsia="Century Gothic" w:hAnsi="Century Gothic" w:cs="Century Gothic"/>
          <w:b/>
          <w:sz w:val="20"/>
          <w:szCs w:val="20"/>
        </w:rPr>
      </w:pPr>
      <w:r w:rsidRPr="006D194D">
        <w:rPr>
          <w:rFonts w:ascii="Century Gothic" w:eastAsia="Century Gothic" w:hAnsi="Century Gothic" w:cs="Century Gothic"/>
          <w:b/>
          <w:sz w:val="20"/>
          <w:szCs w:val="20"/>
        </w:rPr>
        <w:t>NAPIS ZOSTANIE WYKONANY W ETAPIE II</w:t>
      </w:r>
    </w:p>
    <w:p w14:paraId="1ABA495F" w14:textId="231AFAB5" w:rsidR="00314BC3" w:rsidRDefault="00314BC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NA UMIESZCZENIE NAPISU NALEŻY WYKONAC PROJEKT I UZYSKAĆ POZWOLENIE NA BUDOWĘ.</w:t>
      </w:r>
    </w:p>
    <w:p w14:paraId="65C8F164" w14:textId="77777777" w:rsidR="00DB0F1D" w:rsidRPr="006D194D" w:rsidRDefault="00DB0F1D">
      <w:pPr>
        <w:spacing w:line="276" w:lineRule="auto"/>
        <w:ind w:left="708"/>
        <w:jc w:val="both"/>
        <w:rPr>
          <w:rFonts w:ascii="Century Gothic" w:eastAsia="Century Gothic" w:hAnsi="Century Gothic" w:cs="Century Gothic"/>
          <w:b/>
          <w:sz w:val="20"/>
          <w:szCs w:val="20"/>
        </w:rPr>
      </w:pPr>
    </w:p>
    <w:p w14:paraId="45A29512" w14:textId="3235DD26" w:rsidR="00D65DD2" w:rsidRPr="008923D9" w:rsidRDefault="001972E3">
      <w:pPr>
        <w:numPr>
          <w:ilvl w:val="1"/>
          <w:numId w:val="6"/>
        </w:numPr>
        <w:pBdr>
          <w:top w:val="nil"/>
          <w:left w:val="nil"/>
          <w:bottom w:val="nil"/>
          <w:right w:val="nil"/>
          <w:between w:val="nil"/>
        </w:pBdr>
        <w:spacing w:after="0" w:line="276" w:lineRule="auto"/>
        <w:jc w:val="both"/>
        <w:rPr>
          <w:rFonts w:ascii="Century Gothic" w:eastAsia="Century Gothic" w:hAnsi="Century Gothic" w:cs="Century Gothic"/>
          <w:b/>
          <w:sz w:val="20"/>
          <w:szCs w:val="20"/>
        </w:rPr>
      </w:pPr>
      <w:r w:rsidRPr="008923D9">
        <w:rPr>
          <w:rFonts w:ascii="Century Gothic" w:eastAsia="Century Gothic" w:hAnsi="Century Gothic" w:cs="Century Gothic"/>
          <w:b/>
          <w:sz w:val="20"/>
          <w:szCs w:val="20"/>
        </w:rPr>
        <w:t>Projektowane nawierzchnie</w:t>
      </w:r>
      <w:r w:rsidR="00314BC3">
        <w:rPr>
          <w:rFonts w:ascii="Century Gothic" w:eastAsia="Century Gothic" w:hAnsi="Century Gothic" w:cs="Century Gothic"/>
          <w:b/>
          <w:sz w:val="20"/>
          <w:szCs w:val="20"/>
        </w:rPr>
        <w:t>, obramowania, krawężniki oraz pozostałe elementy drogowe</w:t>
      </w:r>
    </w:p>
    <w:p w14:paraId="321F6031" w14:textId="4FB4D8F0" w:rsidR="00314BC3" w:rsidRDefault="00314BC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Zgodnie z projektem technicznym branży drogowej</w:t>
      </w:r>
    </w:p>
    <w:p w14:paraId="587D591C" w14:textId="7C39BBAD" w:rsidR="009C492A" w:rsidRPr="00314BC3" w:rsidRDefault="00314BC3" w:rsidP="00314BC3">
      <w:pPr>
        <w:spacing w:line="276" w:lineRule="auto"/>
        <w:ind w:left="708"/>
        <w:jc w:val="both"/>
        <w:rPr>
          <w:rFonts w:ascii="Century Gothic" w:eastAsia="Century Gothic" w:hAnsi="Century Gothic" w:cs="Century Gothic"/>
          <w:sz w:val="20"/>
          <w:szCs w:val="20"/>
        </w:rPr>
      </w:pPr>
      <w:r w:rsidRPr="00314BC3">
        <w:rPr>
          <w:rFonts w:ascii="Century Gothic" w:eastAsia="Century Gothic" w:hAnsi="Century Gothic" w:cs="Century Gothic"/>
          <w:sz w:val="20"/>
          <w:szCs w:val="20"/>
        </w:rPr>
        <w:t>Wybrana kolorystyka nawierzchni mineralnych:</w:t>
      </w:r>
    </w:p>
    <w:p w14:paraId="709E08B5" w14:textId="77777777" w:rsidR="00DB0F1D" w:rsidRDefault="00DB0F1D" w:rsidP="00336C47">
      <w:pPr>
        <w:spacing w:line="276" w:lineRule="auto"/>
        <w:ind w:left="708"/>
        <w:jc w:val="both"/>
        <w:rPr>
          <w:rFonts w:ascii="Century Gothic" w:eastAsia="Century Gothic" w:hAnsi="Century Gothic" w:cs="Century Gothic"/>
          <w:sz w:val="20"/>
          <w:szCs w:val="20"/>
        </w:rPr>
      </w:pPr>
    </w:p>
    <w:tbl>
      <w:tblPr>
        <w:tblStyle w:val="Tabela-Siatka"/>
        <w:tblW w:w="0" w:type="auto"/>
        <w:tblInd w:w="708" w:type="dxa"/>
        <w:tblLook w:val="04A0" w:firstRow="1" w:lastRow="0" w:firstColumn="1" w:lastColumn="0" w:noHBand="0" w:noVBand="1"/>
      </w:tblPr>
      <w:tblGrid>
        <w:gridCol w:w="3428"/>
        <w:gridCol w:w="4926"/>
      </w:tblGrid>
      <w:tr w:rsidR="00336C47" w14:paraId="72FE2771" w14:textId="77777777" w:rsidTr="00C23E7A">
        <w:tc>
          <w:tcPr>
            <w:tcW w:w="8354" w:type="dxa"/>
            <w:gridSpan w:val="2"/>
          </w:tcPr>
          <w:p w14:paraId="4DCC3D0A" w14:textId="77777777" w:rsidR="00072542" w:rsidRDefault="007A1C66" w:rsidP="007A1C66">
            <w:pPr>
              <w:spacing w:line="276" w:lineRule="auto"/>
              <w:ind w:left="708"/>
              <w:jc w:val="center"/>
              <w:rPr>
                <w:rFonts w:ascii="Century Gothic" w:eastAsia="Century Gothic" w:hAnsi="Century Gothic" w:cs="Century Gothic"/>
              </w:rPr>
            </w:pPr>
            <w:r>
              <w:rPr>
                <w:rFonts w:ascii="Century Gothic" w:eastAsia="Century Gothic" w:hAnsi="Century Gothic" w:cs="Century Gothic"/>
              </w:rPr>
              <w:br w:type="page"/>
            </w:r>
          </w:p>
          <w:p w14:paraId="73070115" w14:textId="77777777" w:rsidR="00336C47" w:rsidRDefault="00336C47" w:rsidP="007A1C66">
            <w:pPr>
              <w:spacing w:line="276" w:lineRule="auto"/>
              <w:ind w:left="708"/>
              <w:jc w:val="center"/>
              <w:rPr>
                <w:rFonts w:ascii="Century Gothic" w:eastAsia="Century Gothic" w:hAnsi="Century Gothic" w:cs="Century Gothic"/>
              </w:rPr>
            </w:pPr>
            <w:r>
              <w:rPr>
                <w:rFonts w:ascii="Century Gothic" w:eastAsia="Century Gothic" w:hAnsi="Century Gothic" w:cs="Century Gothic"/>
              </w:rPr>
              <w:t>Proponowana nawierzchnia mineralna</w:t>
            </w:r>
          </w:p>
          <w:p w14:paraId="75F27EFA" w14:textId="2F4E89BE" w:rsidR="00072542" w:rsidRPr="00336C47" w:rsidRDefault="00072542" w:rsidP="007A1C66">
            <w:pPr>
              <w:spacing w:line="276" w:lineRule="auto"/>
              <w:ind w:left="708"/>
              <w:jc w:val="center"/>
              <w:rPr>
                <w:rFonts w:ascii="Century Gothic" w:eastAsia="Century Gothic" w:hAnsi="Century Gothic" w:cs="Century Gothic"/>
              </w:rPr>
            </w:pPr>
          </w:p>
        </w:tc>
      </w:tr>
      <w:tr w:rsidR="00336C47" w14:paraId="542B7B80" w14:textId="77777777" w:rsidTr="00336C47">
        <w:tc>
          <w:tcPr>
            <w:tcW w:w="3832" w:type="dxa"/>
          </w:tcPr>
          <w:p w14:paraId="44663183" w14:textId="672AB723" w:rsidR="00336C47" w:rsidRPr="00336C47" w:rsidRDefault="00336C47" w:rsidP="00336C47">
            <w:pPr>
              <w:spacing w:line="276" w:lineRule="auto"/>
              <w:jc w:val="both"/>
              <w:rPr>
                <w:rFonts w:ascii="Century Gothic" w:eastAsia="Century Gothic" w:hAnsi="Century Gothic" w:cs="Century Gothic"/>
              </w:rPr>
            </w:pPr>
            <w:r w:rsidRPr="00336C47">
              <w:rPr>
                <w:rFonts w:ascii="Century Gothic" w:eastAsia="Century Gothic" w:hAnsi="Century Gothic" w:cs="Century Gothic"/>
              </w:rPr>
              <w:t>Promenada, ścieżki parkowe</w:t>
            </w:r>
          </w:p>
          <w:p w14:paraId="30FBE720" w14:textId="77777777" w:rsidR="00336C47" w:rsidRDefault="00336C47">
            <w:pPr>
              <w:spacing w:line="276" w:lineRule="auto"/>
              <w:jc w:val="both"/>
              <w:rPr>
                <w:rFonts w:ascii="Century Gothic" w:eastAsia="Century Gothic" w:hAnsi="Century Gothic" w:cs="Century Gothic"/>
              </w:rPr>
            </w:pPr>
          </w:p>
        </w:tc>
        <w:tc>
          <w:tcPr>
            <w:tcW w:w="4522" w:type="dxa"/>
          </w:tcPr>
          <w:p w14:paraId="4ADE7B42" w14:textId="5D907C0E" w:rsidR="00336C47" w:rsidRDefault="00336C47">
            <w:pPr>
              <w:spacing w:line="276" w:lineRule="auto"/>
              <w:jc w:val="both"/>
              <w:rPr>
                <w:rFonts w:ascii="Century Gothic" w:eastAsia="Century Gothic" w:hAnsi="Century Gothic" w:cs="Century Gothic"/>
              </w:rPr>
            </w:pPr>
            <w:r w:rsidRPr="00336C47">
              <w:rPr>
                <w:rFonts w:ascii="Century Gothic" w:eastAsia="Century Gothic" w:hAnsi="Century Gothic" w:cs="Century Gothic"/>
                <w:noProof/>
              </w:rPr>
              <w:drawing>
                <wp:inline distT="0" distB="0" distL="0" distR="0" wp14:anchorId="0AF402CA" wp14:editId="75B2BABE">
                  <wp:extent cx="2972062" cy="2234316"/>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80840" cy="2240915"/>
                          </a:xfrm>
                          <a:prstGeom prst="rect">
                            <a:avLst/>
                          </a:prstGeom>
                        </pic:spPr>
                      </pic:pic>
                    </a:graphicData>
                  </a:graphic>
                </wp:inline>
              </w:drawing>
            </w:r>
          </w:p>
        </w:tc>
      </w:tr>
      <w:tr w:rsidR="00336C47" w14:paraId="6ABA0B6C" w14:textId="77777777" w:rsidTr="00336C47">
        <w:tc>
          <w:tcPr>
            <w:tcW w:w="3832" w:type="dxa"/>
          </w:tcPr>
          <w:p w14:paraId="3680FADD" w14:textId="3799EB7C" w:rsidR="00336C47" w:rsidRDefault="00DB0F1D" w:rsidP="00336C47">
            <w:pPr>
              <w:spacing w:line="276" w:lineRule="auto"/>
              <w:jc w:val="both"/>
              <w:rPr>
                <w:rFonts w:ascii="Century Gothic" w:eastAsia="Century Gothic" w:hAnsi="Century Gothic" w:cs="Century Gothic"/>
              </w:rPr>
            </w:pPr>
            <w:r>
              <w:rPr>
                <w:rFonts w:ascii="Century Gothic" w:eastAsia="Century Gothic" w:hAnsi="Century Gothic" w:cs="Century Gothic"/>
              </w:rPr>
              <w:t>Wzór przy ławkach wokół drzewa w  północnej części opracowania</w:t>
            </w:r>
          </w:p>
          <w:p w14:paraId="232DC640" w14:textId="77777777" w:rsidR="00336C47" w:rsidRDefault="00336C47" w:rsidP="00DB0F1D">
            <w:pPr>
              <w:spacing w:line="276" w:lineRule="auto"/>
              <w:jc w:val="both"/>
              <w:rPr>
                <w:rFonts w:ascii="Century Gothic" w:eastAsia="Century Gothic" w:hAnsi="Century Gothic" w:cs="Century Gothic"/>
              </w:rPr>
            </w:pPr>
          </w:p>
        </w:tc>
        <w:tc>
          <w:tcPr>
            <w:tcW w:w="4522" w:type="dxa"/>
          </w:tcPr>
          <w:p w14:paraId="2E1B5C8B" w14:textId="048C4205" w:rsidR="00336C47" w:rsidRDefault="0076591C">
            <w:pPr>
              <w:spacing w:line="276" w:lineRule="auto"/>
              <w:jc w:val="both"/>
              <w:rPr>
                <w:rFonts w:ascii="Century Gothic" w:eastAsia="Century Gothic" w:hAnsi="Century Gothic" w:cs="Century Gothic"/>
              </w:rPr>
            </w:pPr>
            <w:r w:rsidRPr="0076591C">
              <w:rPr>
                <w:rFonts w:ascii="Century Gothic" w:eastAsia="Century Gothic" w:hAnsi="Century Gothic" w:cs="Century Gothic"/>
                <w:noProof/>
              </w:rPr>
              <w:drawing>
                <wp:inline distT="0" distB="0" distL="0" distR="0" wp14:anchorId="13CD63DB" wp14:editId="4E5FD71C">
                  <wp:extent cx="2986663" cy="2162755"/>
                  <wp:effectExtent l="0" t="0" r="4445" b="952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92536" cy="2167008"/>
                          </a:xfrm>
                          <a:prstGeom prst="rect">
                            <a:avLst/>
                          </a:prstGeom>
                        </pic:spPr>
                      </pic:pic>
                    </a:graphicData>
                  </a:graphic>
                </wp:inline>
              </w:drawing>
            </w:r>
          </w:p>
        </w:tc>
      </w:tr>
    </w:tbl>
    <w:p w14:paraId="377D9EF1" w14:textId="77777777" w:rsidR="00D65DD2" w:rsidRDefault="00D65DD2">
      <w:pPr>
        <w:spacing w:line="276" w:lineRule="auto"/>
        <w:ind w:left="708"/>
        <w:jc w:val="both"/>
        <w:rPr>
          <w:rFonts w:ascii="Century Gothic" w:eastAsia="Century Gothic" w:hAnsi="Century Gothic" w:cs="Century Gothic"/>
          <w:sz w:val="20"/>
          <w:szCs w:val="20"/>
        </w:rPr>
      </w:pPr>
    </w:p>
    <w:p w14:paraId="043787BF" w14:textId="1ED3C618" w:rsidR="00B16517" w:rsidRPr="00CB5262" w:rsidRDefault="00B16517" w:rsidP="00314BC3">
      <w:pPr>
        <w:rPr>
          <w:rFonts w:ascii="Century Gothic" w:eastAsia="Century Gothic" w:hAnsi="Century Gothic" w:cs="Century Gothic"/>
          <w:sz w:val="20"/>
          <w:szCs w:val="20"/>
        </w:rPr>
      </w:pPr>
    </w:p>
    <w:p w14:paraId="4584843E" w14:textId="5502FF99" w:rsidR="00B16517" w:rsidRDefault="00B16517" w:rsidP="00B16517">
      <w:pPr>
        <w:numPr>
          <w:ilvl w:val="1"/>
          <w:numId w:val="6"/>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Odwodnienie</w:t>
      </w:r>
      <w:r w:rsidR="00314BC3">
        <w:rPr>
          <w:rFonts w:ascii="Century Gothic" w:eastAsia="Century Gothic" w:hAnsi="Century Gothic" w:cs="Century Gothic"/>
          <w:b/>
          <w:color w:val="000000"/>
          <w:sz w:val="20"/>
          <w:szCs w:val="20"/>
        </w:rPr>
        <w:t xml:space="preserve"> dróg i ścieżek</w:t>
      </w:r>
      <w:r w:rsidR="006225AD">
        <w:rPr>
          <w:rFonts w:ascii="Century Gothic" w:eastAsia="Century Gothic" w:hAnsi="Century Gothic" w:cs="Century Gothic"/>
          <w:b/>
          <w:color w:val="000000"/>
          <w:sz w:val="20"/>
          <w:szCs w:val="20"/>
        </w:rPr>
        <w:t xml:space="preserve"> oraz miejsc postojowych</w:t>
      </w:r>
    </w:p>
    <w:p w14:paraId="63B0C268" w14:textId="77777777" w:rsidR="00314BC3" w:rsidRPr="00314BC3" w:rsidRDefault="00314BC3" w:rsidP="00314BC3">
      <w:pPr>
        <w:spacing w:line="276" w:lineRule="auto"/>
        <w:ind w:left="708"/>
        <w:jc w:val="both"/>
        <w:rPr>
          <w:rFonts w:ascii="Century Gothic" w:eastAsia="Century Gothic" w:hAnsi="Century Gothic" w:cs="Century Gothic"/>
          <w:sz w:val="20"/>
          <w:szCs w:val="20"/>
        </w:rPr>
      </w:pPr>
      <w:r w:rsidRPr="00314BC3">
        <w:rPr>
          <w:rFonts w:ascii="Century Gothic" w:eastAsia="Century Gothic" w:hAnsi="Century Gothic" w:cs="Century Gothic"/>
          <w:sz w:val="20"/>
          <w:szCs w:val="20"/>
        </w:rPr>
        <w:t>Zgodnie z projektem technicznym branży drogowej</w:t>
      </w:r>
    </w:p>
    <w:p w14:paraId="234DDF0E" w14:textId="77777777" w:rsidR="00314BC3" w:rsidRDefault="00314BC3" w:rsidP="00314BC3">
      <w:pPr>
        <w:pBdr>
          <w:top w:val="nil"/>
          <w:left w:val="nil"/>
          <w:bottom w:val="nil"/>
          <w:right w:val="nil"/>
          <w:between w:val="nil"/>
        </w:pBdr>
        <w:spacing w:after="0" w:line="276" w:lineRule="auto"/>
        <w:ind w:left="709"/>
        <w:jc w:val="both"/>
        <w:rPr>
          <w:rFonts w:ascii="Century Gothic" w:eastAsia="Century Gothic" w:hAnsi="Century Gothic" w:cs="Century Gothic"/>
          <w:b/>
          <w:color w:val="000000"/>
          <w:sz w:val="20"/>
          <w:szCs w:val="20"/>
        </w:rPr>
      </w:pPr>
    </w:p>
    <w:p w14:paraId="783C7486" w14:textId="699A06C7" w:rsidR="00CA0E0B" w:rsidRPr="00CA0E0B" w:rsidRDefault="00CA0E0B" w:rsidP="00B16517">
      <w:pPr>
        <w:spacing w:line="276" w:lineRule="auto"/>
        <w:ind w:left="708"/>
        <w:jc w:val="both"/>
        <w:rPr>
          <w:rFonts w:ascii="Century Gothic" w:eastAsia="Century Gothic" w:hAnsi="Century Gothic" w:cs="Century Gothic"/>
          <w:sz w:val="20"/>
          <w:szCs w:val="20"/>
        </w:rPr>
      </w:pPr>
      <w:r w:rsidRPr="006225AD">
        <w:rPr>
          <w:rFonts w:ascii="Century Gothic" w:eastAsia="Century Gothic" w:hAnsi="Century Gothic" w:cs="Century Gothic"/>
          <w:b/>
          <w:sz w:val="20"/>
          <w:szCs w:val="20"/>
        </w:rPr>
        <w:t>UWAGA:</w:t>
      </w:r>
      <w:r w:rsidRPr="00CA0E0B">
        <w:rPr>
          <w:rFonts w:ascii="Century Gothic" w:eastAsia="Century Gothic" w:hAnsi="Century Gothic" w:cs="Century Gothic"/>
          <w:sz w:val="20"/>
          <w:szCs w:val="20"/>
        </w:rPr>
        <w:t xml:space="preserve"> Przy wykonywaniu niecek </w:t>
      </w:r>
      <w:r w:rsidR="006225AD">
        <w:rPr>
          <w:rFonts w:ascii="Century Gothic" w:eastAsia="Century Gothic" w:hAnsi="Century Gothic" w:cs="Century Gothic"/>
          <w:sz w:val="20"/>
          <w:szCs w:val="20"/>
        </w:rPr>
        <w:t xml:space="preserve">odwodnieniowych </w:t>
      </w:r>
      <w:r w:rsidRPr="00CA0E0B">
        <w:rPr>
          <w:rFonts w:ascii="Century Gothic" w:eastAsia="Century Gothic" w:hAnsi="Century Gothic" w:cs="Century Gothic"/>
          <w:sz w:val="20"/>
          <w:szCs w:val="20"/>
        </w:rPr>
        <w:t>należy zachować ostrożność przy istniejących drzewach i prace prowadzić w taki sposób, aby nie uszkodzić systemu korzeniowego istniejących drzew (aby nie doprowadzić do obumarcia rośliny)</w:t>
      </w:r>
      <w:r w:rsidR="006225AD">
        <w:rPr>
          <w:rFonts w:ascii="Century Gothic" w:eastAsia="Century Gothic" w:hAnsi="Century Gothic" w:cs="Century Gothic"/>
          <w:sz w:val="20"/>
          <w:szCs w:val="20"/>
        </w:rPr>
        <w:t>.</w:t>
      </w:r>
    </w:p>
    <w:p w14:paraId="47EAF68C" w14:textId="77777777" w:rsidR="00B16517" w:rsidRDefault="00B16517" w:rsidP="00B16517">
      <w:pPr>
        <w:spacing w:line="276" w:lineRule="auto"/>
        <w:ind w:left="708"/>
        <w:jc w:val="both"/>
        <w:rPr>
          <w:rFonts w:ascii="Century Gothic" w:eastAsia="Century Gothic" w:hAnsi="Century Gothic" w:cs="Century Gothic"/>
          <w:color w:val="00B0F0"/>
          <w:sz w:val="20"/>
          <w:szCs w:val="20"/>
        </w:rPr>
      </w:pPr>
    </w:p>
    <w:p w14:paraId="638DDAB4" w14:textId="77777777" w:rsidR="004712DC" w:rsidRPr="00CA0E0B" w:rsidRDefault="004712DC" w:rsidP="00B16517">
      <w:pPr>
        <w:spacing w:line="276" w:lineRule="auto"/>
        <w:ind w:left="708"/>
        <w:jc w:val="both"/>
        <w:rPr>
          <w:rFonts w:ascii="Century Gothic" w:eastAsia="Century Gothic" w:hAnsi="Century Gothic" w:cs="Century Gothic"/>
          <w:color w:val="00B0F0"/>
          <w:sz w:val="20"/>
          <w:szCs w:val="20"/>
        </w:rPr>
      </w:pPr>
    </w:p>
    <w:p w14:paraId="498101E5" w14:textId="77777777" w:rsidR="00D65DD2" w:rsidRDefault="001972E3">
      <w:pPr>
        <w:numPr>
          <w:ilvl w:val="1"/>
          <w:numId w:val="6"/>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lastRenderedPageBreak/>
        <w:t xml:space="preserve"> Projekt </w:t>
      </w:r>
      <w:proofErr w:type="spellStart"/>
      <w:r>
        <w:rPr>
          <w:rFonts w:ascii="Century Gothic" w:eastAsia="Century Gothic" w:hAnsi="Century Gothic" w:cs="Century Gothic"/>
          <w:b/>
          <w:color w:val="000000"/>
          <w:sz w:val="20"/>
          <w:szCs w:val="20"/>
        </w:rPr>
        <w:t>nasadzeń</w:t>
      </w:r>
      <w:proofErr w:type="spellEnd"/>
      <w:r>
        <w:rPr>
          <w:rFonts w:ascii="Century Gothic" w:eastAsia="Century Gothic" w:hAnsi="Century Gothic" w:cs="Century Gothic"/>
          <w:b/>
          <w:color w:val="000000"/>
          <w:sz w:val="20"/>
          <w:szCs w:val="20"/>
        </w:rPr>
        <w:t xml:space="preserve"> roślinnych</w:t>
      </w:r>
    </w:p>
    <w:p w14:paraId="1488EFAA" w14:textId="645EF7D7" w:rsidR="00072542" w:rsidRDefault="00072542" w:rsidP="00072542">
      <w:pPr>
        <w:pBdr>
          <w:top w:val="nil"/>
          <w:left w:val="nil"/>
          <w:bottom w:val="nil"/>
          <w:right w:val="nil"/>
          <w:between w:val="nil"/>
        </w:pBdr>
        <w:spacing w:after="0" w:line="276" w:lineRule="auto"/>
        <w:ind w:left="1069"/>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ETAP I</w:t>
      </w:r>
    </w:p>
    <w:tbl>
      <w:tblPr>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560"/>
        <w:gridCol w:w="3827"/>
        <w:gridCol w:w="2693"/>
      </w:tblGrid>
      <w:tr w:rsidR="00017EC6" w14:paraId="283F308D" w14:textId="77777777" w:rsidTr="00700CD2">
        <w:trPr>
          <w:trHeight w:val="582"/>
        </w:trPr>
        <w:tc>
          <w:tcPr>
            <w:tcW w:w="708" w:type="dxa"/>
            <w:shd w:val="clear" w:color="auto" w:fill="F2F2F2"/>
            <w:vAlign w:val="center"/>
          </w:tcPr>
          <w:p w14:paraId="34A54506"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L.p.</w:t>
            </w:r>
          </w:p>
        </w:tc>
        <w:tc>
          <w:tcPr>
            <w:tcW w:w="1560" w:type="dxa"/>
            <w:shd w:val="clear" w:color="auto" w:fill="F2F2F2"/>
            <w:vAlign w:val="center"/>
          </w:tcPr>
          <w:p w14:paraId="4355C22F"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Nazwa i ilość</w:t>
            </w:r>
          </w:p>
        </w:tc>
        <w:tc>
          <w:tcPr>
            <w:tcW w:w="3827" w:type="dxa"/>
            <w:shd w:val="clear" w:color="auto" w:fill="F2F2F2"/>
            <w:vAlign w:val="center"/>
          </w:tcPr>
          <w:p w14:paraId="4C075818"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Opis</w:t>
            </w:r>
          </w:p>
        </w:tc>
        <w:tc>
          <w:tcPr>
            <w:tcW w:w="2693" w:type="dxa"/>
            <w:shd w:val="clear" w:color="auto" w:fill="F2F2F2"/>
            <w:vAlign w:val="center"/>
          </w:tcPr>
          <w:p w14:paraId="50CB7473"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Fotografia</w:t>
            </w:r>
          </w:p>
        </w:tc>
      </w:tr>
      <w:tr w:rsidR="00017EC6" w14:paraId="109C6329" w14:textId="77777777" w:rsidTr="00700CD2">
        <w:trPr>
          <w:trHeight w:val="582"/>
        </w:trPr>
        <w:tc>
          <w:tcPr>
            <w:tcW w:w="8788" w:type="dxa"/>
            <w:gridSpan w:val="4"/>
            <w:shd w:val="clear" w:color="auto" w:fill="F2F2F2"/>
            <w:vAlign w:val="center"/>
          </w:tcPr>
          <w:p w14:paraId="1B3663B9"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DRZEWA</w:t>
            </w:r>
          </w:p>
        </w:tc>
      </w:tr>
      <w:tr w:rsidR="00017EC6" w14:paraId="02CDD4E7" w14:textId="77777777" w:rsidTr="00700CD2">
        <w:tc>
          <w:tcPr>
            <w:tcW w:w="708" w:type="dxa"/>
            <w:tcBorders>
              <w:top w:val="single" w:sz="8" w:space="0" w:color="000000"/>
              <w:bottom w:val="single" w:sz="8" w:space="0" w:color="000000"/>
            </w:tcBorders>
            <w:vAlign w:val="center"/>
          </w:tcPr>
          <w:p w14:paraId="5A94E326"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1.</w:t>
            </w:r>
          </w:p>
        </w:tc>
        <w:tc>
          <w:tcPr>
            <w:tcW w:w="1560" w:type="dxa"/>
            <w:tcBorders>
              <w:top w:val="single" w:sz="8" w:space="0" w:color="000000"/>
              <w:bottom w:val="single" w:sz="8" w:space="0" w:color="000000"/>
            </w:tcBorders>
            <w:vAlign w:val="center"/>
          </w:tcPr>
          <w:p w14:paraId="1CDB1F0B"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Klon jawor</w:t>
            </w:r>
          </w:p>
          <w:p w14:paraId="1D42B49A"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roofErr w:type="spellStart"/>
            <w:r>
              <w:rPr>
                <w:rFonts w:ascii="Century Gothic" w:eastAsia="Century Gothic" w:hAnsi="Century Gothic" w:cs="Century Gothic"/>
                <w:i/>
                <w:color w:val="000000"/>
                <w:sz w:val="18"/>
                <w:szCs w:val="18"/>
              </w:rPr>
              <w:t>Acer</w:t>
            </w:r>
            <w:proofErr w:type="spellEnd"/>
            <w:r>
              <w:rPr>
                <w:rFonts w:ascii="Century Gothic" w:eastAsia="Century Gothic" w:hAnsi="Century Gothic" w:cs="Century Gothic"/>
                <w:i/>
                <w:color w:val="000000"/>
                <w:sz w:val="18"/>
                <w:szCs w:val="18"/>
              </w:rPr>
              <w:t xml:space="preserve"> </w:t>
            </w:r>
            <w:proofErr w:type="spellStart"/>
            <w:r>
              <w:rPr>
                <w:rFonts w:ascii="Century Gothic" w:eastAsia="Century Gothic" w:hAnsi="Century Gothic" w:cs="Century Gothic"/>
                <w:i/>
                <w:color w:val="000000"/>
                <w:sz w:val="18"/>
                <w:szCs w:val="18"/>
              </w:rPr>
              <w:t>pseudoplata-nus</w:t>
            </w:r>
            <w:proofErr w:type="spellEnd"/>
            <w:r>
              <w:rPr>
                <w:rFonts w:ascii="Century Gothic" w:eastAsia="Century Gothic" w:hAnsi="Century Gothic" w:cs="Century Gothic"/>
                <w:i/>
                <w:color w:val="000000"/>
                <w:sz w:val="18"/>
                <w:szCs w:val="18"/>
              </w:rPr>
              <w:t xml:space="preserve"> </w:t>
            </w:r>
          </w:p>
          <w:p w14:paraId="231735FD"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
          <w:p w14:paraId="4C7EEDAC"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3 szt.</w:t>
            </w:r>
          </w:p>
        </w:tc>
        <w:tc>
          <w:tcPr>
            <w:tcW w:w="3827" w:type="dxa"/>
            <w:tcBorders>
              <w:top w:val="single" w:sz="8" w:space="0" w:color="000000"/>
              <w:bottom w:val="single" w:sz="8" w:space="0" w:color="000000"/>
            </w:tcBorders>
            <w:vAlign w:val="center"/>
          </w:tcPr>
          <w:p w14:paraId="3C70B341"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sadzonki min. 400-450 cm, obwód pnia min. 12-18 cm, sadzonki prawidłowo uformowane z zachowaniem pokroju charakterystycznego dla gatunku i odmiany. Całkowicie mrozoodporny. Posadzone drzewa zabezpieczyć 3 palikami.</w:t>
            </w:r>
          </w:p>
        </w:tc>
        <w:tc>
          <w:tcPr>
            <w:tcW w:w="2693" w:type="dxa"/>
            <w:tcBorders>
              <w:top w:val="single" w:sz="8" w:space="0" w:color="000000"/>
              <w:bottom w:val="single" w:sz="8" w:space="0" w:color="000000"/>
            </w:tcBorders>
            <w:vAlign w:val="center"/>
          </w:tcPr>
          <w:p w14:paraId="4A99A14D"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rPr>
            </w:pPr>
            <w:r>
              <w:rPr>
                <w:noProof/>
                <w:color w:val="000000"/>
                <w:sz w:val="20"/>
                <w:szCs w:val="20"/>
              </w:rPr>
              <w:drawing>
                <wp:inline distT="0" distB="0" distL="0" distR="0" wp14:anchorId="06D82C00" wp14:editId="2E1CC13C">
                  <wp:extent cx="1743075" cy="1802838"/>
                  <wp:effectExtent l="0" t="0" r="0" b="0"/>
                  <wp:docPr id="714"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42"/>
                          <a:srcRect/>
                          <a:stretch>
                            <a:fillRect/>
                          </a:stretch>
                        </pic:blipFill>
                        <pic:spPr>
                          <a:xfrm>
                            <a:off x="0" y="0"/>
                            <a:ext cx="1743075" cy="1802838"/>
                          </a:xfrm>
                          <a:prstGeom prst="rect">
                            <a:avLst/>
                          </a:prstGeom>
                          <a:ln/>
                        </pic:spPr>
                      </pic:pic>
                    </a:graphicData>
                  </a:graphic>
                </wp:inline>
              </w:drawing>
            </w:r>
          </w:p>
        </w:tc>
      </w:tr>
      <w:tr w:rsidR="00017EC6" w14:paraId="336F0A11" w14:textId="77777777" w:rsidTr="00700CD2">
        <w:trPr>
          <w:trHeight w:val="565"/>
        </w:trPr>
        <w:tc>
          <w:tcPr>
            <w:tcW w:w="708" w:type="dxa"/>
            <w:tcBorders>
              <w:top w:val="single" w:sz="8" w:space="0" w:color="000000"/>
              <w:bottom w:val="single" w:sz="8" w:space="0" w:color="000000"/>
            </w:tcBorders>
            <w:vAlign w:val="center"/>
          </w:tcPr>
          <w:p w14:paraId="2D6D51CC"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2.</w:t>
            </w:r>
          </w:p>
        </w:tc>
        <w:tc>
          <w:tcPr>
            <w:tcW w:w="1560" w:type="dxa"/>
            <w:tcBorders>
              <w:top w:val="single" w:sz="8" w:space="0" w:color="000000"/>
              <w:bottom w:val="single" w:sz="8" w:space="0" w:color="000000"/>
            </w:tcBorders>
            <w:vAlign w:val="center"/>
          </w:tcPr>
          <w:p w14:paraId="55E7DB92"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Robinia akacjowa '</w:t>
            </w:r>
            <w:proofErr w:type="spellStart"/>
            <w:r>
              <w:rPr>
                <w:rFonts w:ascii="Century Gothic" w:eastAsia="Century Gothic" w:hAnsi="Century Gothic" w:cs="Century Gothic"/>
                <w:b/>
                <w:color w:val="000000"/>
                <w:sz w:val="18"/>
                <w:szCs w:val="18"/>
              </w:rPr>
              <w:t>Frisia</w:t>
            </w:r>
            <w:proofErr w:type="spellEnd"/>
            <w:r>
              <w:rPr>
                <w:rFonts w:ascii="Century Gothic" w:eastAsia="Century Gothic" w:hAnsi="Century Gothic" w:cs="Century Gothic"/>
                <w:b/>
                <w:color w:val="000000"/>
                <w:sz w:val="18"/>
                <w:szCs w:val="18"/>
              </w:rPr>
              <w:t>'</w:t>
            </w:r>
          </w:p>
          <w:p w14:paraId="3ADF666D"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i/>
                <w:color w:val="000000"/>
                <w:sz w:val="18"/>
                <w:szCs w:val="18"/>
              </w:rPr>
              <w:t xml:space="preserve">Robinia </w:t>
            </w:r>
            <w:proofErr w:type="spellStart"/>
            <w:r>
              <w:rPr>
                <w:rFonts w:ascii="Century Gothic" w:eastAsia="Century Gothic" w:hAnsi="Century Gothic" w:cs="Century Gothic"/>
                <w:i/>
                <w:color w:val="000000"/>
                <w:sz w:val="18"/>
                <w:szCs w:val="18"/>
              </w:rPr>
              <w:t>pseudoacacia</w:t>
            </w:r>
            <w:proofErr w:type="spellEnd"/>
          </w:p>
          <w:p w14:paraId="27693D24"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p>
          <w:p w14:paraId="0B5B43E1"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5 szt.</w:t>
            </w:r>
          </w:p>
          <w:p w14:paraId="4747D240"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p>
        </w:tc>
        <w:tc>
          <w:tcPr>
            <w:tcW w:w="3827" w:type="dxa"/>
            <w:tcBorders>
              <w:top w:val="single" w:sz="8" w:space="0" w:color="000000"/>
              <w:bottom w:val="single" w:sz="8" w:space="0" w:color="000000"/>
            </w:tcBorders>
            <w:vAlign w:val="center"/>
          </w:tcPr>
          <w:p w14:paraId="2959ADFA"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min. 450-500 cm, gr. pnia min. 18-22 cm, sadzonki prawidłowo uformowane z zachowaniem pokroju charakterystycznego dla gatunku i odmiany. Całkowicie mrozoodporna. Posadzone drzewa zabezpieczyć 3 palikami.</w:t>
            </w:r>
          </w:p>
        </w:tc>
        <w:tc>
          <w:tcPr>
            <w:tcW w:w="2693" w:type="dxa"/>
            <w:tcBorders>
              <w:top w:val="single" w:sz="8" w:space="0" w:color="000000"/>
              <w:bottom w:val="single" w:sz="8" w:space="0" w:color="000000"/>
            </w:tcBorders>
            <w:vAlign w:val="center"/>
          </w:tcPr>
          <w:p w14:paraId="707429A8"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rPr>
            </w:pPr>
            <w:r>
              <w:rPr>
                <w:rFonts w:ascii="Century Gothic" w:eastAsia="Century Gothic" w:hAnsi="Century Gothic" w:cs="Century Gothic"/>
                <w:noProof/>
                <w:color w:val="000000"/>
                <w:sz w:val="16"/>
                <w:szCs w:val="16"/>
              </w:rPr>
              <w:drawing>
                <wp:inline distT="0" distB="0" distL="0" distR="0" wp14:anchorId="202DEE58" wp14:editId="1D1D6DC1">
                  <wp:extent cx="1572895" cy="1635760"/>
                  <wp:effectExtent l="0" t="0" r="0" b="0"/>
                  <wp:docPr id="715" name="image14.jpg" descr="Robinia Akacjowa Akacja Złota Frisia | Sadowniczy.pl"/>
                  <wp:cNvGraphicFramePr/>
                  <a:graphic xmlns:a="http://schemas.openxmlformats.org/drawingml/2006/main">
                    <a:graphicData uri="http://schemas.openxmlformats.org/drawingml/2006/picture">
                      <pic:pic xmlns:pic="http://schemas.openxmlformats.org/drawingml/2006/picture">
                        <pic:nvPicPr>
                          <pic:cNvPr id="0" name="image14.jpg" descr="Robinia Akacjowa Akacja Złota Frisia | Sadowniczy.pl"/>
                          <pic:cNvPicPr preferRelativeResize="0"/>
                        </pic:nvPicPr>
                        <pic:blipFill>
                          <a:blip r:embed="rId43"/>
                          <a:srcRect/>
                          <a:stretch>
                            <a:fillRect/>
                          </a:stretch>
                        </pic:blipFill>
                        <pic:spPr>
                          <a:xfrm>
                            <a:off x="0" y="0"/>
                            <a:ext cx="1572895" cy="1635760"/>
                          </a:xfrm>
                          <a:prstGeom prst="rect">
                            <a:avLst/>
                          </a:prstGeom>
                          <a:ln/>
                        </pic:spPr>
                      </pic:pic>
                    </a:graphicData>
                  </a:graphic>
                </wp:inline>
              </w:drawing>
            </w:r>
          </w:p>
        </w:tc>
      </w:tr>
      <w:tr w:rsidR="00017EC6" w14:paraId="4FB55E0A" w14:textId="77777777" w:rsidTr="00700CD2">
        <w:trPr>
          <w:trHeight w:val="565"/>
        </w:trPr>
        <w:tc>
          <w:tcPr>
            <w:tcW w:w="708" w:type="dxa"/>
            <w:tcBorders>
              <w:top w:val="single" w:sz="8" w:space="0" w:color="000000"/>
              <w:bottom w:val="single" w:sz="8" w:space="0" w:color="000000"/>
            </w:tcBorders>
            <w:vAlign w:val="center"/>
          </w:tcPr>
          <w:p w14:paraId="45E207B7"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3.</w:t>
            </w:r>
          </w:p>
        </w:tc>
        <w:tc>
          <w:tcPr>
            <w:tcW w:w="1560" w:type="dxa"/>
            <w:tcBorders>
              <w:top w:val="single" w:sz="8" w:space="0" w:color="000000"/>
              <w:bottom w:val="single" w:sz="8" w:space="0" w:color="000000"/>
            </w:tcBorders>
            <w:vAlign w:val="center"/>
          </w:tcPr>
          <w:p w14:paraId="0B4ED3A5"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proofErr w:type="spellStart"/>
            <w:r>
              <w:rPr>
                <w:rFonts w:ascii="Century Gothic" w:eastAsia="Century Gothic" w:hAnsi="Century Gothic" w:cs="Century Gothic"/>
                <w:b/>
                <w:color w:val="000000"/>
                <w:sz w:val="18"/>
                <w:szCs w:val="18"/>
              </w:rPr>
              <w:t>Grujecznik</w:t>
            </w:r>
            <w:proofErr w:type="spellEnd"/>
            <w:r>
              <w:rPr>
                <w:rFonts w:ascii="Century Gothic" w:eastAsia="Century Gothic" w:hAnsi="Century Gothic" w:cs="Century Gothic"/>
                <w:b/>
                <w:color w:val="000000"/>
                <w:sz w:val="18"/>
                <w:szCs w:val="18"/>
              </w:rPr>
              <w:t xml:space="preserve"> wspaniały</w:t>
            </w:r>
          </w:p>
          <w:p w14:paraId="6A1A2473"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roofErr w:type="spellStart"/>
            <w:r>
              <w:rPr>
                <w:rFonts w:ascii="Century Gothic" w:eastAsia="Century Gothic" w:hAnsi="Century Gothic" w:cs="Century Gothic"/>
                <w:i/>
                <w:color w:val="000000"/>
                <w:sz w:val="18"/>
                <w:szCs w:val="18"/>
              </w:rPr>
              <w:t>Cercidiphyllum</w:t>
            </w:r>
            <w:proofErr w:type="spellEnd"/>
            <w:r>
              <w:rPr>
                <w:rFonts w:ascii="Century Gothic" w:eastAsia="Century Gothic" w:hAnsi="Century Gothic" w:cs="Century Gothic"/>
                <w:i/>
                <w:color w:val="000000"/>
                <w:sz w:val="18"/>
                <w:szCs w:val="18"/>
              </w:rPr>
              <w:t xml:space="preserve"> </w:t>
            </w:r>
            <w:proofErr w:type="spellStart"/>
            <w:r>
              <w:rPr>
                <w:rFonts w:ascii="Century Gothic" w:eastAsia="Century Gothic" w:hAnsi="Century Gothic" w:cs="Century Gothic"/>
                <w:i/>
                <w:color w:val="000000"/>
                <w:sz w:val="18"/>
                <w:szCs w:val="18"/>
              </w:rPr>
              <w:t>magnificum</w:t>
            </w:r>
            <w:proofErr w:type="spellEnd"/>
          </w:p>
          <w:p w14:paraId="07F542DF"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
          <w:p w14:paraId="6713187C"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 szt.</w:t>
            </w:r>
          </w:p>
        </w:tc>
        <w:tc>
          <w:tcPr>
            <w:tcW w:w="3827" w:type="dxa"/>
            <w:tcBorders>
              <w:top w:val="single" w:sz="8" w:space="0" w:color="000000"/>
              <w:bottom w:val="single" w:sz="8" w:space="0" w:color="000000"/>
            </w:tcBorders>
            <w:vAlign w:val="center"/>
          </w:tcPr>
          <w:p w14:paraId="629F4515"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Drzewo będzie soliterem w szczególnie eksponowanym miejscu, dlatego należy wybrać okaz możliwie najatrakcyjniejszy, w formie wielopniowej. Wysokość sadzonki min. 350-400 cm, obwód pnia min. 15-18 cm, sadzonki prawidłowo uformowane z zachowaniem pokroju charakterystycznego dla gatunku i odmiany. Całkowicie mrozoodporny. Posadzone drzewo zabezpieczyć 3 palikami.</w:t>
            </w:r>
          </w:p>
        </w:tc>
        <w:tc>
          <w:tcPr>
            <w:tcW w:w="2693" w:type="dxa"/>
            <w:tcBorders>
              <w:top w:val="single" w:sz="8" w:space="0" w:color="000000"/>
              <w:bottom w:val="single" w:sz="8" w:space="0" w:color="000000"/>
            </w:tcBorders>
            <w:vAlign w:val="center"/>
          </w:tcPr>
          <w:p w14:paraId="132A1005"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0D08390B" wp14:editId="0F8109C1">
                  <wp:extent cx="1643051" cy="1274907"/>
                  <wp:effectExtent l="0" t="0" r="0" b="0"/>
                  <wp:docPr id="1951902287" name="Obraz 1951902287"/>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44"/>
                          <a:srcRect/>
                          <a:stretch>
                            <a:fillRect/>
                          </a:stretch>
                        </pic:blipFill>
                        <pic:spPr>
                          <a:xfrm>
                            <a:off x="0" y="0"/>
                            <a:ext cx="1643051" cy="1274907"/>
                          </a:xfrm>
                          <a:prstGeom prst="rect">
                            <a:avLst/>
                          </a:prstGeom>
                          <a:ln/>
                        </pic:spPr>
                      </pic:pic>
                    </a:graphicData>
                  </a:graphic>
                </wp:inline>
              </w:drawing>
            </w:r>
          </w:p>
        </w:tc>
      </w:tr>
      <w:tr w:rsidR="00017EC6" w14:paraId="4407AE88" w14:textId="77777777" w:rsidTr="00700CD2">
        <w:trPr>
          <w:trHeight w:val="565"/>
        </w:trPr>
        <w:tc>
          <w:tcPr>
            <w:tcW w:w="708" w:type="dxa"/>
            <w:tcBorders>
              <w:top w:val="single" w:sz="8" w:space="0" w:color="000000"/>
              <w:bottom w:val="single" w:sz="8" w:space="0" w:color="000000"/>
            </w:tcBorders>
            <w:vAlign w:val="center"/>
          </w:tcPr>
          <w:p w14:paraId="7BE597BF"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4.</w:t>
            </w:r>
          </w:p>
        </w:tc>
        <w:tc>
          <w:tcPr>
            <w:tcW w:w="1560" w:type="dxa"/>
            <w:tcBorders>
              <w:top w:val="single" w:sz="8" w:space="0" w:color="000000"/>
              <w:bottom w:val="single" w:sz="8" w:space="0" w:color="000000"/>
            </w:tcBorders>
            <w:vAlign w:val="center"/>
          </w:tcPr>
          <w:p w14:paraId="31FB6CBA" w14:textId="77777777" w:rsidR="00017EC6" w:rsidRPr="00CF6549"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lang w:val="en-US"/>
              </w:rPr>
            </w:pPr>
            <w:r w:rsidRPr="00CF6549">
              <w:rPr>
                <w:rFonts w:ascii="Century Gothic" w:eastAsia="Century Gothic" w:hAnsi="Century Gothic" w:cs="Century Gothic"/>
                <w:b/>
                <w:color w:val="000000"/>
                <w:sz w:val="18"/>
                <w:szCs w:val="18"/>
                <w:lang w:val="en-US"/>
              </w:rPr>
              <w:t xml:space="preserve">Grab </w:t>
            </w:r>
            <w:proofErr w:type="spellStart"/>
            <w:r w:rsidRPr="00CF6549">
              <w:rPr>
                <w:rFonts w:ascii="Century Gothic" w:eastAsia="Century Gothic" w:hAnsi="Century Gothic" w:cs="Century Gothic"/>
                <w:b/>
                <w:color w:val="000000"/>
                <w:sz w:val="18"/>
                <w:szCs w:val="18"/>
                <w:lang w:val="en-US"/>
              </w:rPr>
              <w:t>pospolity</w:t>
            </w:r>
            <w:proofErr w:type="spellEnd"/>
          </w:p>
          <w:p w14:paraId="1586FC9B" w14:textId="77777777" w:rsidR="00017EC6" w:rsidRPr="00CF6549"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lang w:val="en-US"/>
              </w:rPr>
            </w:pPr>
            <w:r w:rsidRPr="00CF6549">
              <w:rPr>
                <w:rFonts w:ascii="Century Gothic" w:eastAsia="Century Gothic" w:hAnsi="Century Gothic" w:cs="Century Gothic"/>
                <w:b/>
                <w:color w:val="000000"/>
                <w:sz w:val="18"/>
                <w:szCs w:val="18"/>
                <w:lang w:val="en-US"/>
              </w:rPr>
              <w:t>'</w:t>
            </w:r>
            <w:proofErr w:type="spellStart"/>
            <w:r w:rsidRPr="00CF6549">
              <w:rPr>
                <w:rFonts w:ascii="Century Gothic" w:eastAsia="Century Gothic" w:hAnsi="Century Gothic" w:cs="Century Gothic"/>
                <w:b/>
                <w:color w:val="000000"/>
                <w:sz w:val="18"/>
                <w:szCs w:val="18"/>
                <w:lang w:val="en-US"/>
              </w:rPr>
              <w:t>Fastigiata</w:t>
            </w:r>
            <w:proofErr w:type="spellEnd"/>
            <w:r w:rsidRPr="00CF6549">
              <w:rPr>
                <w:rFonts w:ascii="Century Gothic" w:eastAsia="Century Gothic" w:hAnsi="Century Gothic" w:cs="Century Gothic"/>
                <w:b/>
                <w:color w:val="000000"/>
                <w:sz w:val="18"/>
                <w:szCs w:val="18"/>
                <w:lang w:val="en-US"/>
              </w:rPr>
              <w:t>'</w:t>
            </w:r>
          </w:p>
          <w:p w14:paraId="76958266" w14:textId="77777777" w:rsidR="00017EC6" w:rsidRPr="00CF6549"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lang w:val="en-US"/>
              </w:rPr>
            </w:pPr>
            <w:proofErr w:type="spellStart"/>
            <w:r w:rsidRPr="00CF6549">
              <w:rPr>
                <w:rFonts w:ascii="Century Gothic" w:eastAsia="Century Gothic" w:hAnsi="Century Gothic" w:cs="Century Gothic"/>
                <w:i/>
                <w:color w:val="000000"/>
                <w:sz w:val="18"/>
                <w:szCs w:val="18"/>
                <w:lang w:val="en-US"/>
              </w:rPr>
              <w:t>Carpinus</w:t>
            </w:r>
            <w:proofErr w:type="spellEnd"/>
            <w:r w:rsidRPr="00CF6549">
              <w:rPr>
                <w:rFonts w:ascii="Century Gothic" w:eastAsia="Century Gothic" w:hAnsi="Century Gothic" w:cs="Century Gothic"/>
                <w:i/>
                <w:color w:val="000000"/>
                <w:sz w:val="18"/>
                <w:szCs w:val="18"/>
                <w:lang w:val="en-US"/>
              </w:rPr>
              <w:t xml:space="preserve"> </w:t>
            </w:r>
            <w:proofErr w:type="spellStart"/>
            <w:r w:rsidRPr="00CF6549">
              <w:rPr>
                <w:rFonts w:ascii="Century Gothic" w:eastAsia="Century Gothic" w:hAnsi="Century Gothic" w:cs="Century Gothic"/>
                <w:i/>
                <w:color w:val="000000"/>
                <w:sz w:val="18"/>
                <w:szCs w:val="18"/>
                <w:lang w:val="en-US"/>
              </w:rPr>
              <w:t>betulus</w:t>
            </w:r>
            <w:proofErr w:type="spellEnd"/>
          </w:p>
          <w:p w14:paraId="60B876D1" w14:textId="77777777" w:rsidR="00017EC6" w:rsidRPr="00CF6549"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lang w:val="en-US"/>
              </w:rPr>
            </w:pPr>
          </w:p>
          <w:p w14:paraId="1FB32232" w14:textId="77777777" w:rsidR="00017EC6" w:rsidRPr="00CF6549"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lang w:val="en-US"/>
              </w:rPr>
            </w:pPr>
            <w:r w:rsidRPr="00C71503">
              <w:rPr>
                <w:rFonts w:ascii="Century Gothic" w:eastAsia="Century Gothic" w:hAnsi="Century Gothic" w:cs="Century Gothic"/>
                <w:color w:val="000000"/>
                <w:sz w:val="18"/>
                <w:szCs w:val="18"/>
                <w:lang w:val="en-US"/>
              </w:rPr>
              <w:t xml:space="preserve">10 </w:t>
            </w:r>
            <w:proofErr w:type="spellStart"/>
            <w:r w:rsidRPr="00C71503">
              <w:rPr>
                <w:rFonts w:ascii="Century Gothic" w:eastAsia="Century Gothic" w:hAnsi="Century Gothic" w:cs="Century Gothic"/>
                <w:color w:val="000000"/>
                <w:sz w:val="18"/>
                <w:szCs w:val="18"/>
                <w:lang w:val="en-US"/>
              </w:rPr>
              <w:t>szt</w:t>
            </w:r>
            <w:proofErr w:type="spellEnd"/>
            <w:r w:rsidRPr="00C71503">
              <w:rPr>
                <w:rFonts w:ascii="Century Gothic" w:eastAsia="Century Gothic" w:hAnsi="Century Gothic" w:cs="Century Gothic"/>
                <w:color w:val="000000"/>
                <w:sz w:val="18"/>
                <w:szCs w:val="18"/>
                <w:lang w:val="en-US"/>
              </w:rPr>
              <w:t>.</w:t>
            </w:r>
          </w:p>
        </w:tc>
        <w:tc>
          <w:tcPr>
            <w:tcW w:w="3827" w:type="dxa"/>
            <w:tcBorders>
              <w:top w:val="single" w:sz="8" w:space="0" w:color="000000"/>
              <w:bottom w:val="single" w:sz="8" w:space="0" w:color="000000"/>
            </w:tcBorders>
            <w:vAlign w:val="center"/>
          </w:tcPr>
          <w:p w14:paraId="36338BB7"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Wysokość sadzonki min. 350-400 cm, obwód pnia min. 16-18 cm, sadzonki prawidłowo uformowane z zachowaniem pokroju charakterystycznego dla gatunku i odmiany. Całkowicie mrozoodporny, znosi okresowe zalewanie. Posadzone drzewa zabezpieczyć 3 palikami.</w:t>
            </w:r>
          </w:p>
        </w:tc>
        <w:tc>
          <w:tcPr>
            <w:tcW w:w="2693" w:type="dxa"/>
            <w:tcBorders>
              <w:top w:val="single" w:sz="8" w:space="0" w:color="000000"/>
              <w:bottom w:val="single" w:sz="8" w:space="0" w:color="000000"/>
            </w:tcBorders>
            <w:vAlign w:val="center"/>
          </w:tcPr>
          <w:p w14:paraId="7283C41E"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noProof/>
                <w:color w:val="000000"/>
                <w:sz w:val="20"/>
                <w:szCs w:val="20"/>
              </w:rPr>
              <w:drawing>
                <wp:inline distT="0" distB="0" distL="0" distR="0" wp14:anchorId="645FF1C6" wp14:editId="4FCB2FC4">
                  <wp:extent cx="1757299" cy="1927068"/>
                  <wp:effectExtent l="0" t="0" r="0" b="0"/>
                  <wp:docPr id="71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45"/>
                          <a:srcRect/>
                          <a:stretch>
                            <a:fillRect/>
                          </a:stretch>
                        </pic:blipFill>
                        <pic:spPr>
                          <a:xfrm>
                            <a:off x="0" y="0"/>
                            <a:ext cx="1757299" cy="1927068"/>
                          </a:xfrm>
                          <a:prstGeom prst="rect">
                            <a:avLst/>
                          </a:prstGeom>
                          <a:ln/>
                        </pic:spPr>
                      </pic:pic>
                    </a:graphicData>
                  </a:graphic>
                </wp:inline>
              </w:drawing>
            </w:r>
          </w:p>
        </w:tc>
      </w:tr>
      <w:tr w:rsidR="00017EC6" w14:paraId="6359CB46" w14:textId="77777777" w:rsidTr="00700CD2">
        <w:trPr>
          <w:trHeight w:val="565"/>
        </w:trPr>
        <w:tc>
          <w:tcPr>
            <w:tcW w:w="708" w:type="dxa"/>
            <w:tcBorders>
              <w:top w:val="single" w:sz="8" w:space="0" w:color="000000"/>
              <w:bottom w:val="single" w:sz="8" w:space="0" w:color="000000"/>
            </w:tcBorders>
            <w:vAlign w:val="center"/>
          </w:tcPr>
          <w:p w14:paraId="75BF6627"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sidRPr="00072542">
              <w:rPr>
                <w:rFonts w:ascii="Century Gothic" w:eastAsia="Century Gothic" w:hAnsi="Century Gothic" w:cs="Century Gothic"/>
                <w:color w:val="000000"/>
                <w:sz w:val="20"/>
                <w:szCs w:val="20"/>
              </w:rPr>
              <w:lastRenderedPageBreak/>
              <w:t>5.</w:t>
            </w:r>
          </w:p>
        </w:tc>
        <w:tc>
          <w:tcPr>
            <w:tcW w:w="1560" w:type="dxa"/>
            <w:tcBorders>
              <w:top w:val="single" w:sz="8" w:space="0" w:color="000000"/>
              <w:bottom w:val="single" w:sz="8" w:space="0" w:color="000000"/>
            </w:tcBorders>
            <w:vAlign w:val="center"/>
          </w:tcPr>
          <w:p w14:paraId="4ABEE2B3"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Klon czerwony</w:t>
            </w:r>
          </w:p>
          <w:p w14:paraId="180BC2AC"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 xml:space="preserve">‘Red </w:t>
            </w:r>
            <w:proofErr w:type="spellStart"/>
            <w:r w:rsidRPr="00072542">
              <w:rPr>
                <w:rFonts w:ascii="Century Gothic" w:eastAsia="Century Gothic" w:hAnsi="Century Gothic" w:cs="Century Gothic"/>
                <w:b/>
                <w:color w:val="000000"/>
                <w:sz w:val="18"/>
                <w:szCs w:val="18"/>
              </w:rPr>
              <w:t>Sunset</w:t>
            </w:r>
            <w:proofErr w:type="spellEnd"/>
            <w:r w:rsidRPr="00072542">
              <w:rPr>
                <w:rFonts w:ascii="Century Gothic" w:eastAsia="Century Gothic" w:hAnsi="Century Gothic" w:cs="Century Gothic"/>
                <w:b/>
                <w:color w:val="000000"/>
                <w:sz w:val="18"/>
                <w:szCs w:val="18"/>
              </w:rPr>
              <w:t>’</w:t>
            </w:r>
          </w:p>
          <w:p w14:paraId="16380B91"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Acer</w:t>
            </w:r>
            <w:proofErr w:type="spellEnd"/>
            <w:r w:rsidRPr="00072542">
              <w:rPr>
                <w:rFonts w:ascii="Century Gothic" w:eastAsia="Century Gothic" w:hAnsi="Century Gothic" w:cs="Century Gothic"/>
                <w:i/>
                <w:color w:val="000000"/>
                <w:sz w:val="18"/>
                <w:szCs w:val="18"/>
              </w:rPr>
              <w:t xml:space="preserve"> rubrum</w:t>
            </w:r>
          </w:p>
          <w:p w14:paraId="7F206D4C"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
          <w:p w14:paraId="1A0E0295"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color w:val="000000"/>
                <w:sz w:val="18"/>
                <w:szCs w:val="18"/>
              </w:rPr>
              <w:t>8 szt., sadzone po okręgu co 5,0 m</w:t>
            </w:r>
          </w:p>
        </w:tc>
        <w:tc>
          <w:tcPr>
            <w:tcW w:w="3827" w:type="dxa"/>
            <w:tcBorders>
              <w:top w:val="single" w:sz="8" w:space="0" w:color="000000"/>
              <w:bottom w:val="single" w:sz="8" w:space="0" w:color="000000"/>
            </w:tcBorders>
            <w:vAlign w:val="center"/>
          </w:tcPr>
          <w:p w14:paraId="2685DF47"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Wysokość sadzonki min. 400-450 cm, obwód pnia min. 12-18 cm, sadzonki prawidłowo uformowane z zachowaniem pokroju charakterystycznego dla gatunku i odmiany. Drzewo o błyszczących, zielonych liściach, od września przebarwiających się na czerwono. Korona w kształcie regularnej piramidy. W naszym klimacie osiąga ok 15 m wysokości. Roślina miododajna, która przyciąga owady. Preferuje miejsca słoneczne i </w:t>
            </w:r>
            <w:proofErr w:type="spellStart"/>
            <w:r w:rsidRPr="00072542">
              <w:rPr>
                <w:rFonts w:ascii="Century Gothic" w:eastAsia="Century Gothic" w:hAnsi="Century Gothic" w:cs="Century Gothic"/>
                <w:color w:val="000000"/>
                <w:sz w:val="18"/>
                <w:szCs w:val="18"/>
              </w:rPr>
              <w:t>półcieniste</w:t>
            </w:r>
            <w:proofErr w:type="spellEnd"/>
            <w:r w:rsidRPr="00072542">
              <w:rPr>
                <w:rFonts w:ascii="Century Gothic" w:eastAsia="Century Gothic" w:hAnsi="Century Gothic" w:cs="Century Gothic"/>
                <w:color w:val="000000"/>
                <w:sz w:val="18"/>
                <w:szCs w:val="18"/>
              </w:rPr>
              <w:t>. Gleby umiarkowanie wilgotne lub wilgotne. Jest odporny na zalanie i całkowicie mrozoodporny. Posadzone drzewo zabezpieczyć 3 palikami.</w:t>
            </w:r>
          </w:p>
        </w:tc>
        <w:tc>
          <w:tcPr>
            <w:tcW w:w="2693" w:type="dxa"/>
            <w:tcBorders>
              <w:top w:val="single" w:sz="8" w:space="0" w:color="000000"/>
              <w:bottom w:val="single" w:sz="8" w:space="0" w:color="000000"/>
            </w:tcBorders>
            <w:vAlign w:val="center"/>
          </w:tcPr>
          <w:p w14:paraId="78D375C4" w14:textId="77777777" w:rsidR="00017EC6" w:rsidRDefault="00017EC6" w:rsidP="00700CD2">
            <w:pPr>
              <w:pBdr>
                <w:top w:val="nil"/>
                <w:left w:val="nil"/>
                <w:bottom w:val="nil"/>
                <w:right w:val="nil"/>
                <w:between w:val="nil"/>
              </w:pBdr>
              <w:spacing w:line="276" w:lineRule="auto"/>
              <w:jc w:val="center"/>
              <w:rPr>
                <w:color w:val="000000"/>
              </w:rPr>
            </w:pPr>
            <w:r>
              <w:rPr>
                <w:noProof/>
              </w:rPr>
              <w:drawing>
                <wp:inline distT="0" distB="0" distL="0" distR="0" wp14:anchorId="40F44F30" wp14:editId="778ECE3C">
                  <wp:extent cx="1684020" cy="1684020"/>
                  <wp:effectExtent l="0" t="0" r="0" b="0"/>
                  <wp:docPr id="5826579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84020" cy="1684020"/>
                          </a:xfrm>
                          <a:prstGeom prst="rect">
                            <a:avLst/>
                          </a:prstGeom>
                          <a:noFill/>
                          <a:ln>
                            <a:noFill/>
                          </a:ln>
                        </pic:spPr>
                      </pic:pic>
                    </a:graphicData>
                  </a:graphic>
                </wp:inline>
              </w:drawing>
            </w:r>
          </w:p>
        </w:tc>
      </w:tr>
    </w:tbl>
    <w:p w14:paraId="76F29098" w14:textId="77777777" w:rsidR="00D65DD2" w:rsidRDefault="001972E3">
      <w:r>
        <w:br w:type="page"/>
      </w:r>
    </w:p>
    <w:tbl>
      <w:tblPr>
        <w:tblStyle w:val="a6"/>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560"/>
        <w:gridCol w:w="3827"/>
        <w:gridCol w:w="2693"/>
      </w:tblGrid>
      <w:tr w:rsidR="00017EC6" w14:paraId="41F3082E" w14:textId="77777777" w:rsidTr="00700CD2">
        <w:trPr>
          <w:trHeight w:val="565"/>
        </w:trPr>
        <w:tc>
          <w:tcPr>
            <w:tcW w:w="8788" w:type="dxa"/>
            <w:gridSpan w:val="4"/>
            <w:tcBorders>
              <w:top w:val="single" w:sz="8" w:space="0" w:color="000000"/>
              <w:bottom w:val="single" w:sz="8" w:space="0" w:color="000000"/>
            </w:tcBorders>
            <w:shd w:val="clear" w:color="auto" w:fill="F2F2F2"/>
            <w:vAlign w:val="center"/>
          </w:tcPr>
          <w:p w14:paraId="1EF1EBE2"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lastRenderedPageBreak/>
              <w:t>OGRÓD SENSORYCZNY - ZMYSŁ ZAPACHU</w:t>
            </w:r>
          </w:p>
        </w:tc>
      </w:tr>
      <w:tr w:rsidR="00017EC6" w14:paraId="7CD8BEFD" w14:textId="77777777" w:rsidTr="00700CD2">
        <w:trPr>
          <w:trHeight w:val="565"/>
        </w:trPr>
        <w:tc>
          <w:tcPr>
            <w:tcW w:w="708" w:type="dxa"/>
            <w:tcBorders>
              <w:top w:val="single" w:sz="8" w:space="0" w:color="000000"/>
              <w:bottom w:val="single" w:sz="8" w:space="0" w:color="000000"/>
            </w:tcBorders>
            <w:vAlign w:val="center"/>
          </w:tcPr>
          <w:p w14:paraId="238DA6B4"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6.</w:t>
            </w:r>
          </w:p>
        </w:tc>
        <w:tc>
          <w:tcPr>
            <w:tcW w:w="1560" w:type="dxa"/>
            <w:tcBorders>
              <w:top w:val="single" w:sz="8" w:space="0" w:color="000000"/>
              <w:bottom w:val="single" w:sz="8" w:space="0" w:color="000000"/>
            </w:tcBorders>
            <w:vAlign w:val="center"/>
          </w:tcPr>
          <w:p w14:paraId="0C4100A4"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Jaśminowiec x 'Biały karzeł'</w:t>
            </w:r>
          </w:p>
          <w:p w14:paraId="34C23E5D"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roofErr w:type="spellStart"/>
            <w:r>
              <w:rPr>
                <w:rFonts w:ascii="Century Gothic" w:eastAsia="Century Gothic" w:hAnsi="Century Gothic" w:cs="Century Gothic"/>
                <w:i/>
                <w:color w:val="000000"/>
                <w:sz w:val="18"/>
                <w:szCs w:val="18"/>
              </w:rPr>
              <w:t>Philadelphus</w:t>
            </w:r>
            <w:proofErr w:type="spellEnd"/>
            <w:r>
              <w:rPr>
                <w:rFonts w:ascii="Century Gothic" w:eastAsia="Century Gothic" w:hAnsi="Century Gothic" w:cs="Century Gothic"/>
                <w:i/>
                <w:color w:val="000000"/>
                <w:sz w:val="18"/>
                <w:szCs w:val="18"/>
              </w:rPr>
              <w:t xml:space="preserve"> </w:t>
            </w:r>
            <w:r>
              <w:rPr>
                <w:rFonts w:ascii="Century Gothic" w:eastAsia="Century Gothic" w:hAnsi="Century Gothic" w:cs="Century Gothic"/>
                <w:i/>
                <w:sz w:val="18"/>
                <w:szCs w:val="18"/>
              </w:rPr>
              <w:t>x</w:t>
            </w:r>
          </w:p>
          <w:p w14:paraId="1ADF44C3" w14:textId="77777777" w:rsidR="00017EC6"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Pr>
                <w:rFonts w:ascii="Century Gothic" w:eastAsia="Century Gothic" w:hAnsi="Century Gothic" w:cs="Century Gothic"/>
                <w:sz w:val="18"/>
                <w:szCs w:val="18"/>
              </w:rPr>
              <w:t>33</w:t>
            </w:r>
            <w:r>
              <w:rPr>
                <w:rFonts w:ascii="Century Gothic" w:eastAsia="Century Gothic" w:hAnsi="Century Gothic" w:cs="Century Gothic"/>
                <w:color w:val="000000"/>
                <w:sz w:val="18"/>
                <w:szCs w:val="18"/>
              </w:rPr>
              <w:t xml:space="preserve"> szt.,</w:t>
            </w:r>
          </w:p>
          <w:p w14:paraId="025DB18E" w14:textId="77777777" w:rsidR="00017EC6"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rozstawa</w:t>
            </w:r>
          </w:p>
          <w:p w14:paraId="5F71375A" w14:textId="77777777" w:rsidR="00017EC6" w:rsidRPr="00E266D0" w:rsidRDefault="00017EC6" w:rsidP="00700CD2">
            <w:pPr>
              <w:pStyle w:val="Bezodstpw"/>
              <w:ind w:left="0"/>
              <w:rPr>
                <w:rFonts w:eastAsia="Century Gothic"/>
                <w:lang w:val="en-US"/>
              </w:rPr>
            </w:pPr>
            <w:r>
              <w:rPr>
                <w:rFonts w:eastAsia="Century Gothic" w:cs="Century Gothic"/>
                <w:color w:val="000000"/>
                <w:sz w:val="18"/>
                <w:szCs w:val="18"/>
              </w:rPr>
              <w:t>1 szt./m</w:t>
            </w:r>
            <w:r>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15655C54"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Niewielki krzew kwitnący na biało w okresie późnej wiosny. Kwiaty o intensywnym, przyjemnym zapachu. Łatwy w uprawie i niewymagający. Całkowicie mrozoodporny i odporny na warunki miejskie i suszę. Nasadzenia wyściółkować korą mieloną.</w:t>
            </w:r>
          </w:p>
        </w:tc>
        <w:tc>
          <w:tcPr>
            <w:tcW w:w="2693" w:type="dxa"/>
            <w:tcBorders>
              <w:top w:val="single" w:sz="8" w:space="0" w:color="000000"/>
              <w:bottom w:val="single" w:sz="8" w:space="0" w:color="000000"/>
            </w:tcBorders>
            <w:vAlign w:val="center"/>
          </w:tcPr>
          <w:p w14:paraId="6C93CAD2"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noProof/>
                <w:color w:val="000000"/>
                <w:sz w:val="20"/>
                <w:szCs w:val="20"/>
              </w:rPr>
              <w:drawing>
                <wp:inline distT="0" distB="0" distL="0" distR="0" wp14:anchorId="43188C53" wp14:editId="1FCC1C67">
                  <wp:extent cx="1670037" cy="1690403"/>
                  <wp:effectExtent l="0" t="0" r="0" b="0"/>
                  <wp:docPr id="675" name="image13.jpg" descr="F:\PRACA\MIŃSK MAZOWIECKI\elementy na plansze\rośliny\jasminowiec minsk.jpg"/>
                  <wp:cNvGraphicFramePr/>
                  <a:graphic xmlns:a="http://schemas.openxmlformats.org/drawingml/2006/main">
                    <a:graphicData uri="http://schemas.openxmlformats.org/drawingml/2006/picture">
                      <pic:pic xmlns:pic="http://schemas.openxmlformats.org/drawingml/2006/picture">
                        <pic:nvPicPr>
                          <pic:cNvPr id="0" name="image13.jpg" descr="F:\PRACA\MIŃSK MAZOWIECKI\elementy na plansze\rośliny\jasminowiec minsk.jpg"/>
                          <pic:cNvPicPr preferRelativeResize="0"/>
                        </pic:nvPicPr>
                        <pic:blipFill>
                          <a:blip r:embed="rId47"/>
                          <a:srcRect/>
                          <a:stretch>
                            <a:fillRect/>
                          </a:stretch>
                        </pic:blipFill>
                        <pic:spPr>
                          <a:xfrm>
                            <a:off x="0" y="0"/>
                            <a:ext cx="1670037" cy="1690403"/>
                          </a:xfrm>
                          <a:prstGeom prst="rect">
                            <a:avLst/>
                          </a:prstGeom>
                          <a:ln/>
                        </pic:spPr>
                      </pic:pic>
                    </a:graphicData>
                  </a:graphic>
                </wp:inline>
              </w:drawing>
            </w:r>
          </w:p>
        </w:tc>
      </w:tr>
      <w:tr w:rsidR="00017EC6" w14:paraId="1F3C3605" w14:textId="77777777" w:rsidTr="00700CD2">
        <w:trPr>
          <w:trHeight w:val="565"/>
        </w:trPr>
        <w:tc>
          <w:tcPr>
            <w:tcW w:w="708" w:type="dxa"/>
            <w:tcBorders>
              <w:top w:val="single" w:sz="8" w:space="0" w:color="000000"/>
              <w:bottom w:val="single" w:sz="8" w:space="0" w:color="000000"/>
            </w:tcBorders>
            <w:vAlign w:val="center"/>
          </w:tcPr>
          <w:p w14:paraId="2223F4E9"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7.</w:t>
            </w:r>
          </w:p>
        </w:tc>
        <w:tc>
          <w:tcPr>
            <w:tcW w:w="1560" w:type="dxa"/>
            <w:tcBorders>
              <w:top w:val="single" w:sz="8" w:space="0" w:color="000000"/>
              <w:bottom w:val="single" w:sz="8" w:space="0" w:color="000000"/>
            </w:tcBorders>
            <w:vAlign w:val="center"/>
          </w:tcPr>
          <w:p w14:paraId="58775201" w14:textId="77777777" w:rsidR="00017EC6" w:rsidRPr="002355C0"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lang w:val="en-US"/>
              </w:rPr>
            </w:pPr>
            <w:proofErr w:type="spellStart"/>
            <w:r w:rsidRPr="002355C0">
              <w:rPr>
                <w:rFonts w:ascii="Century Gothic" w:eastAsia="Century Gothic" w:hAnsi="Century Gothic" w:cs="Century Gothic"/>
                <w:b/>
                <w:color w:val="000000"/>
                <w:sz w:val="18"/>
                <w:szCs w:val="18"/>
                <w:lang w:val="en-US"/>
              </w:rPr>
              <w:t>Berberys</w:t>
            </w:r>
            <w:proofErr w:type="spellEnd"/>
            <w:r w:rsidRPr="002355C0">
              <w:rPr>
                <w:rFonts w:ascii="Century Gothic" w:eastAsia="Century Gothic" w:hAnsi="Century Gothic" w:cs="Century Gothic"/>
                <w:b/>
                <w:color w:val="000000"/>
                <w:sz w:val="18"/>
                <w:szCs w:val="18"/>
                <w:lang w:val="en-US"/>
              </w:rPr>
              <w:t xml:space="preserve"> </w:t>
            </w:r>
            <w:proofErr w:type="spellStart"/>
            <w:r w:rsidRPr="002355C0">
              <w:rPr>
                <w:rFonts w:ascii="Century Gothic" w:eastAsia="Century Gothic" w:hAnsi="Century Gothic" w:cs="Century Gothic"/>
                <w:b/>
                <w:color w:val="000000"/>
                <w:sz w:val="18"/>
                <w:szCs w:val="18"/>
                <w:lang w:val="en-US"/>
              </w:rPr>
              <w:t>Thunberga</w:t>
            </w:r>
            <w:proofErr w:type="spellEnd"/>
            <w:r w:rsidRPr="002355C0">
              <w:rPr>
                <w:rFonts w:ascii="Century Gothic" w:eastAsia="Century Gothic" w:hAnsi="Century Gothic" w:cs="Century Gothic"/>
                <w:b/>
                <w:color w:val="000000"/>
                <w:sz w:val="18"/>
                <w:szCs w:val="18"/>
                <w:lang w:val="en-US"/>
              </w:rPr>
              <w:t xml:space="preserve"> ‘Admiration’</w:t>
            </w:r>
          </w:p>
          <w:p w14:paraId="7491D583" w14:textId="77777777" w:rsidR="00017EC6" w:rsidRPr="002355C0"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lang w:val="en-US"/>
              </w:rPr>
            </w:pPr>
            <w:proofErr w:type="spellStart"/>
            <w:r w:rsidRPr="002355C0">
              <w:rPr>
                <w:rFonts w:ascii="Century Gothic" w:eastAsia="Century Gothic" w:hAnsi="Century Gothic" w:cs="Century Gothic"/>
                <w:i/>
                <w:color w:val="000000"/>
                <w:sz w:val="18"/>
                <w:szCs w:val="18"/>
                <w:lang w:val="en-US"/>
              </w:rPr>
              <w:t>Berberis</w:t>
            </w:r>
            <w:proofErr w:type="spellEnd"/>
            <w:r w:rsidRPr="002355C0">
              <w:rPr>
                <w:rFonts w:ascii="Century Gothic" w:eastAsia="Century Gothic" w:hAnsi="Century Gothic" w:cs="Century Gothic"/>
                <w:i/>
                <w:color w:val="000000"/>
                <w:sz w:val="18"/>
                <w:szCs w:val="18"/>
                <w:lang w:val="en-US"/>
              </w:rPr>
              <w:t xml:space="preserve"> </w:t>
            </w:r>
            <w:proofErr w:type="spellStart"/>
            <w:r w:rsidRPr="002355C0">
              <w:rPr>
                <w:rFonts w:ascii="Century Gothic" w:eastAsia="Century Gothic" w:hAnsi="Century Gothic" w:cs="Century Gothic"/>
                <w:i/>
                <w:color w:val="000000"/>
                <w:sz w:val="18"/>
                <w:szCs w:val="18"/>
                <w:lang w:val="en-US"/>
              </w:rPr>
              <w:t>thunbergii</w:t>
            </w:r>
            <w:proofErr w:type="spellEnd"/>
          </w:p>
          <w:p w14:paraId="19B90B09" w14:textId="324B2258" w:rsidR="00017EC6" w:rsidRPr="002355C0" w:rsidRDefault="00C71503" w:rsidP="00700CD2">
            <w:pPr>
              <w:pBdr>
                <w:top w:val="nil"/>
                <w:left w:val="nil"/>
                <w:bottom w:val="nil"/>
                <w:right w:val="nil"/>
                <w:between w:val="nil"/>
              </w:pBdr>
              <w:rPr>
                <w:rFonts w:ascii="Century Gothic" w:eastAsia="Century Gothic" w:hAnsi="Century Gothic" w:cs="Century Gothic"/>
                <w:color w:val="000000"/>
                <w:sz w:val="18"/>
                <w:szCs w:val="18"/>
                <w:lang w:val="en-US"/>
              </w:rPr>
            </w:pPr>
            <w:r w:rsidRPr="002355C0">
              <w:rPr>
                <w:rFonts w:ascii="Century Gothic" w:eastAsia="Century Gothic" w:hAnsi="Century Gothic" w:cs="Century Gothic"/>
                <w:color w:val="000000"/>
                <w:sz w:val="18"/>
                <w:szCs w:val="18"/>
                <w:lang w:val="en-US"/>
              </w:rPr>
              <w:t>133</w:t>
            </w:r>
            <w:r w:rsidR="00017EC6" w:rsidRPr="002355C0">
              <w:rPr>
                <w:rFonts w:ascii="Century Gothic" w:eastAsia="Century Gothic" w:hAnsi="Century Gothic" w:cs="Century Gothic"/>
                <w:color w:val="000000"/>
                <w:sz w:val="18"/>
                <w:szCs w:val="18"/>
                <w:lang w:val="en-US"/>
              </w:rPr>
              <w:t xml:space="preserve"> </w:t>
            </w:r>
            <w:proofErr w:type="spellStart"/>
            <w:r w:rsidR="00017EC6" w:rsidRPr="002355C0">
              <w:rPr>
                <w:rFonts w:ascii="Century Gothic" w:eastAsia="Century Gothic" w:hAnsi="Century Gothic" w:cs="Century Gothic"/>
                <w:color w:val="000000"/>
                <w:sz w:val="18"/>
                <w:szCs w:val="18"/>
                <w:lang w:val="en-US"/>
              </w:rPr>
              <w:t>szt</w:t>
            </w:r>
            <w:proofErr w:type="spellEnd"/>
            <w:r w:rsidR="00017EC6" w:rsidRPr="002355C0">
              <w:rPr>
                <w:rFonts w:ascii="Century Gothic" w:eastAsia="Century Gothic" w:hAnsi="Century Gothic" w:cs="Century Gothic"/>
                <w:color w:val="000000"/>
                <w:sz w:val="18"/>
                <w:szCs w:val="18"/>
                <w:lang w:val="en-US"/>
              </w:rPr>
              <w:t>.,</w:t>
            </w:r>
          </w:p>
          <w:p w14:paraId="6AE92944"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rozstawa</w:t>
            </w:r>
          </w:p>
          <w:p w14:paraId="0DE0FD1C" w14:textId="77777777" w:rsidR="00017EC6" w:rsidRPr="00072542" w:rsidRDefault="00017EC6" w:rsidP="00700CD2">
            <w:pPr>
              <w:pStyle w:val="Bezodstpw"/>
              <w:ind w:left="0"/>
              <w:rPr>
                <w:rFonts w:eastAsia="Century Gothic"/>
                <w:b/>
              </w:rPr>
            </w:pPr>
            <w:r w:rsidRPr="00072542">
              <w:rPr>
                <w:rFonts w:eastAsia="Century Gothic" w:cs="Century Gothic"/>
                <w:color w:val="000000"/>
                <w:sz w:val="18"/>
                <w:szCs w:val="18"/>
              </w:rPr>
              <w:t>4 szt./m</w:t>
            </w:r>
            <w:r w:rsidRPr="00072542">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0B5AC1C3"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Miniaturowy, zimozielony krzew osiągający ok. 40 cm wysokości i 60 cm szerokości, idealny na obwódki rabat. Odporny na mróz, choroby i zanieczyszczenia miejskie, niewymagający co do gleby. Liście bardzo drobne, bordowe, obrzeżone. Nasadzenia wyściółkować korą mieloną</w:t>
            </w:r>
          </w:p>
        </w:tc>
        <w:tc>
          <w:tcPr>
            <w:tcW w:w="2693" w:type="dxa"/>
            <w:tcBorders>
              <w:top w:val="single" w:sz="8" w:space="0" w:color="000000"/>
              <w:bottom w:val="single" w:sz="8" w:space="0" w:color="000000"/>
            </w:tcBorders>
            <w:vAlign w:val="center"/>
          </w:tcPr>
          <w:p w14:paraId="33C81E39" w14:textId="77777777" w:rsidR="00017EC6" w:rsidRDefault="00017EC6" w:rsidP="00700CD2">
            <w:pPr>
              <w:pBdr>
                <w:top w:val="nil"/>
                <w:left w:val="nil"/>
                <w:bottom w:val="nil"/>
                <w:right w:val="nil"/>
                <w:between w:val="nil"/>
              </w:pBdr>
              <w:spacing w:line="276" w:lineRule="auto"/>
              <w:jc w:val="center"/>
              <w:rPr>
                <w:color w:val="000000"/>
              </w:rPr>
            </w:pPr>
            <w:r>
              <w:rPr>
                <w:rFonts w:ascii="Century Gothic" w:eastAsia="Century Gothic" w:hAnsi="Century Gothic" w:cs="Century Gothic"/>
                <w:noProof/>
                <w:color w:val="000000"/>
                <w:sz w:val="16"/>
                <w:szCs w:val="16"/>
              </w:rPr>
              <w:drawing>
                <wp:inline distT="0" distB="0" distL="0" distR="0" wp14:anchorId="746A637F" wp14:editId="3077F54D">
                  <wp:extent cx="1924374" cy="1477658"/>
                  <wp:effectExtent l="0" t="0" r="0" b="0"/>
                  <wp:docPr id="369938668" name="Obraz 369938668"/>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8"/>
                          <a:srcRect/>
                          <a:stretch>
                            <a:fillRect/>
                          </a:stretch>
                        </pic:blipFill>
                        <pic:spPr>
                          <a:xfrm>
                            <a:off x="0" y="0"/>
                            <a:ext cx="1924374" cy="1477658"/>
                          </a:xfrm>
                          <a:prstGeom prst="rect">
                            <a:avLst/>
                          </a:prstGeom>
                          <a:ln/>
                        </pic:spPr>
                      </pic:pic>
                    </a:graphicData>
                  </a:graphic>
                </wp:inline>
              </w:drawing>
            </w:r>
          </w:p>
        </w:tc>
      </w:tr>
      <w:tr w:rsidR="00017EC6" w14:paraId="6325FAEF" w14:textId="77777777" w:rsidTr="00700CD2">
        <w:trPr>
          <w:trHeight w:val="565"/>
        </w:trPr>
        <w:tc>
          <w:tcPr>
            <w:tcW w:w="708" w:type="dxa"/>
            <w:tcBorders>
              <w:top w:val="single" w:sz="8" w:space="0" w:color="000000"/>
              <w:bottom w:val="single" w:sz="8" w:space="0" w:color="000000"/>
            </w:tcBorders>
            <w:vAlign w:val="center"/>
          </w:tcPr>
          <w:p w14:paraId="63F111F7"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8.</w:t>
            </w:r>
          </w:p>
        </w:tc>
        <w:tc>
          <w:tcPr>
            <w:tcW w:w="1560" w:type="dxa"/>
            <w:tcBorders>
              <w:top w:val="single" w:sz="8" w:space="0" w:color="000000"/>
              <w:bottom w:val="single" w:sz="8" w:space="0" w:color="000000"/>
            </w:tcBorders>
            <w:vAlign w:val="center"/>
          </w:tcPr>
          <w:p w14:paraId="324B1AC1"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Tawulec pogięty</w:t>
            </w:r>
          </w:p>
          <w:p w14:paraId="064E38C8"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w:t>
            </w:r>
            <w:proofErr w:type="spellStart"/>
            <w:r w:rsidRPr="00072542">
              <w:rPr>
                <w:rFonts w:ascii="Century Gothic" w:eastAsia="Century Gothic" w:hAnsi="Century Gothic" w:cs="Century Gothic"/>
                <w:b/>
                <w:color w:val="000000"/>
                <w:sz w:val="18"/>
                <w:szCs w:val="18"/>
              </w:rPr>
              <w:t>Crispa</w:t>
            </w:r>
            <w:proofErr w:type="spellEnd"/>
            <w:r w:rsidRPr="00072542">
              <w:rPr>
                <w:rFonts w:ascii="Century Gothic" w:eastAsia="Century Gothic" w:hAnsi="Century Gothic" w:cs="Century Gothic"/>
                <w:b/>
                <w:color w:val="000000"/>
                <w:sz w:val="18"/>
                <w:szCs w:val="18"/>
              </w:rPr>
              <w:t>'</w:t>
            </w:r>
          </w:p>
          <w:p w14:paraId="01E4FBE5"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Stephanandra</w:t>
            </w:r>
            <w:proofErr w:type="spellEnd"/>
            <w:r w:rsidRPr="00072542">
              <w:rPr>
                <w:rFonts w:ascii="Century Gothic" w:eastAsia="Century Gothic" w:hAnsi="Century Gothic" w:cs="Century Gothic"/>
                <w:i/>
                <w:color w:val="000000"/>
                <w:sz w:val="18"/>
                <w:szCs w:val="18"/>
              </w:rPr>
              <w:t xml:space="preserve"> </w:t>
            </w:r>
            <w:proofErr w:type="spellStart"/>
            <w:r w:rsidRPr="00072542">
              <w:rPr>
                <w:rFonts w:ascii="Century Gothic" w:eastAsia="Century Gothic" w:hAnsi="Century Gothic" w:cs="Century Gothic"/>
                <w:i/>
                <w:color w:val="000000"/>
                <w:sz w:val="18"/>
                <w:szCs w:val="18"/>
              </w:rPr>
              <w:t>incisa</w:t>
            </w:r>
            <w:proofErr w:type="spellEnd"/>
          </w:p>
          <w:p w14:paraId="48A02C40"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sz w:val="18"/>
                <w:szCs w:val="18"/>
              </w:rPr>
              <w:t>566</w:t>
            </w:r>
            <w:r w:rsidRPr="00072542">
              <w:rPr>
                <w:rFonts w:ascii="Century Gothic" w:eastAsia="Century Gothic" w:hAnsi="Century Gothic" w:cs="Century Gothic"/>
                <w:color w:val="000000"/>
                <w:sz w:val="18"/>
                <w:szCs w:val="18"/>
              </w:rPr>
              <w:t xml:space="preserve"> szt.,</w:t>
            </w:r>
          </w:p>
          <w:p w14:paraId="43CE6599"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rozstawa </w:t>
            </w:r>
          </w:p>
          <w:p w14:paraId="601C80F6"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3 szt./m</w:t>
            </w:r>
            <w:r w:rsidRPr="00072542">
              <w:rPr>
                <w:rFonts w:ascii="Century Gothic" w:eastAsia="Century Gothic" w:hAnsi="Century Gothic" w:cs="Century Gothic"/>
                <w:color w:val="000000"/>
                <w:sz w:val="18"/>
                <w:szCs w:val="18"/>
                <w:vertAlign w:val="superscript"/>
              </w:rPr>
              <w:t>2</w:t>
            </w:r>
          </w:p>
          <w:p w14:paraId="408C4A2A"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p>
        </w:tc>
        <w:tc>
          <w:tcPr>
            <w:tcW w:w="3827" w:type="dxa"/>
            <w:tcBorders>
              <w:top w:val="single" w:sz="8" w:space="0" w:color="000000"/>
              <w:bottom w:val="single" w:sz="8" w:space="0" w:color="000000"/>
            </w:tcBorders>
            <w:vAlign w:val="center"/>
          </w:tcPr>
          <w:p w14:paraId="6105FD34"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Sadzonki duże, gęste i dobrze rozkrzewione. Karłowy płożący krzew okrywowy, którego liście zmieniają ubarwienie w zależności od pory roku. Kwitnie od czerwca do lipca kwiatami o kremowej barwie i przyjemnym zapachu. W pełni mrozoodporny. Doskonale stabilizuje grunt i zapobiega erozji.</w:t>
            </w:r>
          </w:p>
        </w:tc>
        <w:tc>
          <w:tcPr>
            <w:tcW w:w="2693" w:type="dxa"/>
            <w:tcBorders>
              <w:top w:val="single" w:sz="8" w:space="0" w:color="000000"/>
              <w:bottom w:val="single" w:sz="8" w:space="0" w:color="000000"/>
            </w:tcBorders>
            <w:vAlign w:val="center"/>
          </w:tcPr>
          <w:p w14:paraId="3DCFACD3"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050A4FB0" wp14:editId="779FB5B3">
                  <wp:extent cx="2199043" cy="1498098"/>
                  <wp:effectExtent l="0" t="0" r="0" b="0"/>
                  <wp:docPr id="677" name="image22.jpg" descr="Tawulec pogięty &amp;#39;Crispa&amp;#39; Stephanandra incisa| Albamar"/>
                  <wp:cNvGraphicFramePr/>
                  <a:graphic xmlns:a="http://schemas.openxmlformats.org/drawingml/2006/main">
                    <a:graphicData uri="http://schemas.openxmlformats.org/drawingml/2006/picture">
                      <pic:pic xmlns:pic="http://schemas.openxmlformats.org/drawingml/2006/picture">
                        <pic:nvPicPr>
                          <pic:cNvPr id="0" name="image22.jpg" descr="Tawulec pogięty &amp;#39;Crispa&amp;#39; Stephanandra incisa| Albamar"/>
                          <pic:cNvPicPr preferRelativeResize="0"/>
                        </pic:nvPicPr>
                        <pic:blipFill>
                          <a:blip r:embed="rId49"/>
                          <a:srcRect/>
                          <a:stretch>
                            <a:fillRect/>
                          </a:stretch>
                        </pic:blipFill>
                        <pic:spPr>
                          <a:xfrm>
                            <a:off x="0" y="0"/>
                            <a:ext cx="2199043" cy="1498098"/>
                          </a:xfrm>
                          <a:prstGeom prst="rect">
                            <a:avLst/>
                          </a:prstGeom>
                          <a:ln/>
                        </pic:spPr>
                      </pic:pic>
                    </a:graphicData>
                  </a:graphic>
                </wp:inline>
              </w:drawing>
            </w:r>
          </w:p>
        </w:tc>
      </w:tr>
    </w:tbl>
    <w:p w14:paraId="510DF161" w14:textId="77777777" w:rsidR="00017EC6" w:rsidRDefault="00017EC6"/>
    <w:p w14:paraId="7F5187BF" w14:textId="71AB2C75" w:rsidR="00017EC6" w:rsidRDefault="001972E3">
      <w:r>
        <w:br w:type="page"/>
      </w:r>
    </w:p>
    <w:tbl>
      <w:tblPr>
        <w:tblStyle w:val="a7"/>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560"/>
        <w:gridCol w:w="3827"/>
        <w:gridCol w:w="2693"/>
      </w:tblGrid>
      <w:tr w:rsidR="00017EC6" w14:paraId="07F48FBF" w14:textId="77777777" w:rsidTr="00700CD2">
        <w:trPr>
          <w:trHeight w:val="565"/>
        </w:trPr>
        <w:tc>
          <w:tcPr>
            <w:tcW w:w="8788" w:type="dxa"/>
            <w:gridSpan w:val="4"/>
            <w:tcBorders>
              <w:top w:val="single" w:sz="8" w:space="0" w:color="000000"/>
              <w:bottom w:val="single" w:sz="8" w:space="0" w:color="000000"/>
            </w:tcBorders>
            <w:shd w:val="clear" w:color="auto" w:fill="F2F2F2"/>
            <w:vAlign w:val="center"/>
          </w:tcPr>
          <w:p w14:paraId="75D1AD5C"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b/>
                <w:color w:val="000000"/>
                <w:sz w:val="20"/>
                <w:szCs w:val="20"/>
              </w:rPr>
              <w:lastRenderedPageBreak/>
              <w:t>OGRÓD SENSORYCZNY - ZMYSŁ WZROKU</w:t>
            </w:r>
          </w:p>
        </w:tc>
      </w:tr>
      <w:tr w:rsidR="00017EC6" w14:paraId="32005ACC" w14:textId="77777777" w:rsidTr="00700CD2">
        <w:trPr>
          <w:trHeight w:val="565"/>
        </w:trPr>
        <w:tc>
          <w:tcPr>
            <w:tcW w:w="708" w:type="dxa"/>
            <w:tcBorders>
              <w:top w:val="single" w:sz="8" w:space="0" w:color="000000"/>
              <w:bottom w:val="single" w:sz="8" w:space="0" w:color="000000"/>
            </w:tcBorders>
            <w:vAlign w:val="center"/>
          </w:tcPr>
          <w:p w14:paraId="4C3B4676"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9.</w:t>
            </w:r>
          </w:p>
        </w:tc>
        <w:tc>
          <w:tcPr>
            <w:tcW w:w="1560" w:type="dxa"/>
            <w:tcBorders>
              <w:top w:val="single" w:sz="8" w:space="0" w:color="000000"/>
              <w:bottom w:val="single" w:sz="8" w:space="0" w:color="000000"/>
            </w:tcBorders>
            <w:vAlign w:val="center"/>
          </w:tcPr>
          <w:p w14:paraId="190AFFED" w14:textId="77777777" w:rsidR="00017EC6" w:rsidRPr="00CF6549"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CF6549">
              <w:rPr>
                <w:rFonts w:ascii="Century Gothic" w:eastAsia="Century Gothic" w:hAnsi="Century Gothic" w:cs="Century Gothic"/>
                <w:b/>
                <w:color w:val="000000"/>
                <w:sz w:val="18"/>
                <w:szCs w:val="18"/>
              </w:rPr>
              <w:t>Tawuła japońska</w:t>
            </w:r>
          </w:p>
          <w:p w14:paraId="5608DF85" w14:textId="77777777" w:rsidR="00017EC6" w:rsidRPr="00CF6549"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CF6549">
              <w:rPr>
                <w:rFonts w:ascii="Century Gothic" w:eastAsia="Century Gothic" w:hAnsi="Century Gothic" w:cs="Century Gothic"/>
                <w:b/>
                <w:color w:val="000000"/>
                <w:sz w:val="18"/>
                <w:szCs w:val="18"/>
              </w:rPr>
              <w:t xml:space="preserve">‘Little </w:t>
            </w:r>
            <w:proofErr w:type="spellStart"/>
            <w:r w:rsidRPr="00CF6549">
              <w:rPr>
                <w:rFonts w:ascii="Century Gothic" w:eastAsia="Century Gothic" w:hAnsi="Century Gothic" w:cs="Century Gothic"/>
                <w:b/>
                <w:color w:val="000000"/>
                <w:sz w:val="18"/>
                <w:szCs w:val="18"/>
              </w:rPr>
              <w:t>Princess</w:t>
            </w:r>
            <w:proofErr w:type="spellEnd"/>
            <w:r w:rsidRPr="00CF6549">
              <w:rPr>
                <w:rFonts w:ascii="Century Gothic" w:eastAsia="Century Gothic" w:hAnsi="Century Gothic" w:cs="Century Gothic"/>
                <w:b/>
                <w:color w:val="000000"/>
                <w:sz w:val="18"/>
                <w:szCs w:val="18"/>
              </w:rPr>
              <w:t>’</w:t>
            </w:r>
          </w:p>
          <w:p w14:paraId="2D73C28A" w14:textId="77777777" w:rsidR="00017EC6" w:rsidRPr="00CF6549"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roofErr w:type="spellStart"/>
            <w:r w:rsidRPr="00CF6549">
              <w:rPr>
                <w:rFonts w:ascii="Century Gothic" w:eastAsia="Century Gothic" w:hAnsi="Century Gothic" w:cs="Century Gothic"/>
                <w:i/>
                <w:color w:val="000000"/>
                <w:sz w:val="18"/>
                <w:szCs w:val="18"/>
              </w:rPr>
              <w:t>Spiraea</w:t>
            </w:r>
            <w:proofErr w:type="spellEnd"/>
            <w:r w:rsidRPr="00CF6549">
              <w:rPr>
                <w:rFonts w:ascii="Century Gothic" w:eastAsia="Century Gothic" w:hAnsi="Century Gothic" w:cs="Century Gothic"/>
                <w:i/>
                <w:color w:val="000000"/>
                <w:sz w:val="18"/>
                <w:szCs w:val="18"/>
              </w:rPr>
              <w:t xml:space="preserve"> </w:t>
            </w:r>
            <w:proofErr w:type="spellStart"/>
            <w:r w:rsidRPr="00CF6549">
              <w:rPr>
                <w:rFonts w:ascii="Century Gothic" w:eastAsia="Century Gothic" w:hAnsi="Century Gothic" w:cs="Century Gothic"/>
                <w:i/>
                <w:color w:val="000000"/>
                <w:sz w:val="18"/>
                <w:szCs w:val="18"/>
              </w:rPr>
              <w:t>japonica</w:t>
            </w:r>
            <w:proofErr w:type="spellEnd"/>
          </w:p>
          <w:p w14:paraId="4CFAFE13" w14:textId="77777777" w:rsidR="00017EC6" w:rsidRPr="00CF6549"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CF6549">
              <w:rPr>
                <w:rFonts w:ascii="Century Gothic" w:eastAsia="Century Gothic" w:hAnsi="Century Gothic" w:cs="Century Gothic"/>
                <w:color w:val="000000"/>
                <w:sz w:val="18"/>
                <w:szCs w:val="18"/>
              </w:rPr>
              <w:t>25 szt.,</w:t>
            </w:r>
          </w:p>
          <w:p w14:paraId="53F205DA" w14:textId="77777777" w:rsidR="00017EC6" w:rsidRPr="00CF6549" w:rsidRDefault="00017EC6" w:rsidP="00700CD2">
            <w:pPr>
              <w:pBdr>
                <w:top w:val="nil"/>
                <w:left w:val="nil"/>
                <w:bottom w:val="nil"/>
                <w:right w:val="nil"/>
                <w:between w:val="nil"/>
              </w:pBdr>
              <w:rPr>
                <w:rFonts w:ascii="Century Gothic" w:eastAsia="Century Gothic" w:hAnsi="Century Gothic"/>
                <w:i/>
              </w:rPr>
            </w:pPr>
            <w:r w:rsidRPr="00CF6549">
              <w:rPr>
                <w:rFonts w:ascii="Century Gothic" w:eastAsia="Century Gothic" w:hAnsi="Century Gothic" w:cs="Century Gothic"/>
                <w:color w:val="000000"/>
                <w:sz w:val="18"/>
                <w:szCs w:val="18"/>
              </w:rPr>
              <w:t>Rozstawa</w:t>
            </w:r>
            <w:r w:rsidRPr="00CF6549">
              <w:rPr>
                <w:rFonts w:ascii="Century Gothic" w:eastAsia="Century Gothic" w:hAnsi="Century Gothic" w:cs="Century Gothic"/>
                <w:color w:val="000000"/>
                <w:sz w:val="18"/>
                <w:szCs w:val="18"/>
              </w:rPr>
              <w:br/>
            </w:r>
            <w:r w:rsidRPr="00CF6549">
              <w:rPr>
                <w:rFonts w:ascii="Century Gothic" w:hAnsi="Century Gothic"/>
                <w:color w:val="000000"/>
                <w:sz w:val="18"/>
                <w:szCs w:val="18"/>
              </w:rPr>
              <w:t>3 szt./m</w:t>
            </w:r>
            <w:r w:rsidRPr="00CF6549">
              <w:rPr>
                <w:rFonts w:ascii="Century Gothic" w:hAnsi="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06D76C11" w14:textId="77777777" w:rsidR="00017EC6" w:rsidRPr="00CF6549"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CF6549">
              <w:rPr>
                <w:rFonts w:ascii="Century Gothic" w:eastAsia="Century Gothic" w:hAnsi="Century Gothic" w:cs="Century Gothic"/>
                <w:color w:val="000000"/>
                <w:sz w:val="18"/>
                <w:szCs w:val="18"/>
              </w:rPr>
              <w:t xml:space="preserve">Sadzonki duże, dobrze rozkrzewione. Krzew kwitnie na pędach tegorocznych – silne przycięcie krzewu wiosną poprawia żywotność rośliny i pobudza do wytwarzania nowych pędów i obfitszego kwitnienia. Nasadzenia wyściółkować korą mieloną. </w:t>
            </w:r>
          </w:p>
        </w:tc>
        <w:tc>
          <w:tcPr>
            <w:tcW w:w="2693" w:type="dxa"/>
            <w:tcBorders>
              <w:top w:val="single" w:sz="8" w:space="0" w:color="000000"/>
              <w:bottom w:val="single" w:sz="8" w:space="0" w:color="000000"/>
            </w:tcBorders>
            <w:vAlign w:val="center"/>
          </w:tcPr>
          <w:p w14:paraId="115982EC"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41EEB743" wp14:editId="7DF96625">
                  <wp:extent cx="2245414" cy="1503326"/>
                  <wp:effectExtent l="0" t="0" r="0" b="0"/>
                  <wp:docPr id="678" name="image31.jpg" descr="Tawuła japońska Spiraea japonica - stanowisko, pielęgnacja - Mój Piękny  Ogród - Ogrody ozdobne, Rośliny, Kwiaty"/>
                  <wp:cNvGraphicFramePr/>
                  <a:graphic xmlns:a="http://schemas.openxmlformats.org/drawingml/2006/main">
                    <a:graphicData uri="http://schemas.openxmlformats.org/drawingml/2006/picture">
                      <pic:pic xmlns:pic="http://schemas.openxmlformats.org/drawingml/2006/picture">
                        <pic:nvPicPr>
                          <pic:cNvPr id="0" name="image31.jpg" descr="Tawuła japońska Spiraea japonica - stanowisko, pielęgnacja - Mój Piękny  Ogród - Ogrody ozdobne, Rośliny, Kwiaty"/>
                          <pic:cNvPicPr preferRelativeResize="0"/>
                        </pic:nvPicPr>
                        <pic:blipFill>
                          <a:blip r:embed="rId50"/>
                          <a:srcRect/>
                          <a:stretch>
                            <a:fillRect/>
                          </a:stretch>
                        </pic:blipFill>
                        <pic:spPr>
                          <a:xfrm>
                            <a:off x="0" y="0"/>
                            <a:ext cx="2245414" cy="1503326"/>
                          </a:xfrm>
                          <a:prstGeom prst="rect">
                            <a:avLst/>
                          </a:prstGeom>
                          <a:ln/>
                        </pic:spPr>
                      </pic:pic>
                    </a:graphicData>
                  </a:graphic>
                </wp:inline>
              </w:drawing>
            </w:r>
          </w:p>
        </w:tc>
      </w:tr>
      <w:tr w:rsidR="00017EC6" w14:paraId="115340EE" w14:textId="77777777" w:rsidTr="00700CD2">
        <w:trPr>
          <w:trHeight w:val="565"/>
        </w:trPr>
        <w:tc>
          <w:tcPr>
            <w:tcW w:w="708" w:type="dxa"/>
            <w:tcBorders>
              <w:top w:val="single" w:sz="8" w:space="0" w:color="000000"/>
              <w:bottom w:val="single" w:sz="8" w:space="0" w:color="000000"/>
            </w:tcBorders>
            <w:vAlign w:val="center"/>
          </w:tcPr>
          <w:p w14:paraId="52A80D63"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sidRPr="00072542">
              <w:rPr>
                <w:rFonts w:ascii="Century Gothic" w:eastAsia="Century Gothic" w:hAnsi="Century Gothic" w:cs="Century Gothic"/>
                <w:color w:val="000000"/>
                <w:sz w:val="20"/>
                <w:szCs w:val="20"/>
              </w:rPr>
              <w:t>10.</w:t>
            </w:r>
          </w:p>
        </w:tc>
        <w:tc>
          <w:tcPr>
            <w:tcW w:w="1560" w:type="dxa"/>
            <w:tcBorders>
              <w:top w:val="single" w:sz="8" w:space="0" w:color="000000"/>
              <w:bottom w:val="single" w:sz="8" w:space="0" w:color="000000"/>
            </w:tcBorders>
            <w:vAlign w:val="center"/>
          </w:tcPr>
          <w:p w14:paraId="14168189"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Zawciąg nadmorski</w:t>
            </w:r>
          </w:p>
          <w:p w14:paraId="3E740DD5"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w:t>
            </w:r>
            <w:proofErr w:type="spellStart"/>
            <w:r w:rsidRPr="00072542">
              <w:rPr>
                <w:rFonts w:ascii="Century Gothic" w:eastAsia="Century Gothic" w:hAnsi="Century Gothic" w:cs="Century Gothic"/>
                <w:b/>
                <w:color w:val="000000"/>
                <w:sz w:val="18"/>
                <w:szCs w:val="18"/>
              </w:rPr>
              <w:t>Ballerina</w:t>
            </w:r>
            <w:proofErr w:type="spellEnd"/>
            <w:r w:rsidRPr="00072542">
              <w:rPr>
                <w:rFonts w:ascii="Century Gothic" w:eastAsia="Century Gothic" w:hAnsi="Century Gothic" w:cs="Century Gothic"/>
                <w:b/>
                <w:color w:val="000000"/>
                <w:sz w:val="18"/>
                <w:szCs w:val="18"/>
              </w:rPr>
              <w:t xml:space="preserve"> Red’</w:t>
            </w:r>
          </w:p>
          <w:p w14:paraId="05436C8A"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Armeria</w:t>
            </w:r>
            <w:proofErr w:type="spellEnd"/>
            <w:r w:rsidRPr="00072542">
              <w:rPr>
                <w:rFonts w:ascii="Century Gothic" w:eastAsia="Century Gothic" w:hAnsi="Century Gothic" w:cs="Century Gothic"/>
                <w:i/>
                <w:color w:val="000000"/>
                <w:sz w:val="18"/>
                <w:szCs w:val="18"/>
              </w:rPr>
              <w:t xml:space="preserve"> </w:t>
            </w:r>
            <w:proofErr w:type="spellStart"/>
            <w:r w:rsidRPr="00072542">
              <w:rPr>
                <w:rFonts w:ascii="Century Gothic" w:eastAsia="Century Gothic" w:hAnsi="Century Gothic" w:cs="Century Gothic"/>
                <w:i/>
                <w:color w:val="000000"/>
                <w:sz w:val="18"/>
                <w:szCs w:val="18"/>
              </w:rPr>
              <w:t>maritima</w:t>
            </w:r>
            <w:proofErr w:type="spellEnd"/>
          </w:p>
          <w:p w14:paraId="06A79A8A" w14:textId="30658B70" w:rsidR="00017EC6" w:rsidRPr="00072542" w:rsidRDefault="00C71503" w:rsidP="00700CD2">
            <w:pPr>
              <w:pBdr>
                <w:top w:val="nil"/>
                <w:left w:val="nil"/>
                <w:bottom w:val="nil"/>
                <w:right w:val="nil"/>
                <w:between w:val="nil"/>
              </w:pBdr>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100</w:t>
            </w:r>
            <w:r w:rsidR="00017EC6" w:rsidRPr="00072542">
              <w:rPr>
                <w:rFonts w:ascii="Century Gothic" w:eastAsia="Century Gothic" w:hAnsi="Century Gothic" w:cs="Century Gothic"/>
                <w:color w:val="000000"/>
                <w:sz w:val="18"/>
                <w:szCs w:val="18"/>
              </w:rPr>
              <w:t xml:space="preserve"> szt.,</w:t>
            </w:r>
          </w:p>
          <w:p w14:paraId="66E060A5" w14:textId="77777777" w:rsidR="00017EC6" w:rsidRPr="00072542" w:rsidRDefault="00017EC6" w:rsidP="00700CD2">
            <w:pPr>
              <w:pBdr>
                <w:top w:val="nil"/>
                <w:left w:val="nil"/>
                <w:bottom w:val="nil"/>
                <w:right w:val="nil"/>
                <w:between w:val="nil"/>
              </w:pBdr>
              <w:rPr>
                <w:rFonts w:ascii="Century Gothic" w:eastAsia="Century Gothic" w:hAnsi="Century Gothic"/>
              </w:rPr>
            </w:pPr>
            <w:r w:rsidRPr="00072542">
              <w:rPr>
                <w:rFonts w:ascii="Century Gothic" w:eastAsia="Century Gothic" w:hAnsi="Century Gothic" w:cs="Century Gothic"/>
                <w:color w:val="000000"/>
                <w:sz w:val="18"/>
                <w:szCs w:val="18"/>
              </w:rPr>
              <w:t>Rozstawa</w:t>
            </w:r>
            <w:r w:rsidRPr="00072542">
              <w:rPr>
                <w:rFonts w:ascii="Century Gothic" w:eastAsia="Century Gothic" w:hAnsi="Century Gothic" w:cs="Century Gothic"/>
                <w:color w:val="000000"/>
                <w:sz w:val="18"/>
                <w:szCs w:val="18"/>
              </w:rPr>
              <w:br/>
            </w:r>
            <w:r w:rsidRPr="00072542">
              <w:rPr>
                <w:rFonts w:ascii="Century Gothic" w:hAnsi="Century Gothic"/>
                <w:color w:val="000000"/>
                <w:sz w:val="18"/>
                <w:szCs w:val="18"/>
              </w:rPr>
              <w:t>9 szt./m</w:t>
            </w:r>
            <w:r w:rsidRPr="00072542">
              <w:rPr>
                <w:rFonts w:ascii="Century Gothic" w:hAnsi="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48E882D7"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Tworzy zwarte zimozielone kępki, osiąga 15-20 cm wysokości. Kwitnie bardzo długo - od maja aż do września, wówczas roślina wygląda jak poducha obsypana główkami kwiatowymi. Zawciągi nie należą do roślin wymagających. Dobrze rosną na każdej przepuszczalnej glebie. Całkowicie mrozoodporny. Nasadzenia wyściółkować korą mieloną. </w:t>
            </w:r>
          </w:p>
        </w:tc>
        <w:tc>
          <w:tcPr>
            <w:tcW w:w="2693" w:type="dxa"/>
            <w:tcBorders>
              <w:top w:val="single" w:sz="8" w:space="0" w:color="000000"/>
              <w:bottom w:val="single" w:sz="8" w:space="0" w:color="000000"/>
            </w:tcBorders>
            <w:vAlign w:val="center"/>
          </w:tcPr>
          <w:p w14:paraId="1AF05756"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noProof/>
              </w:rPr>
              <w:drawing>
                <wp:inline distT="0" distB="0" distL="0" distR="0" wp14:anchorId="63D08D5B" wp14:editId="52CBB5E6">
                  <wp:extent cx="2773680" cy="1849120"/>
                  <wp:effectExtent l="0" t="0" r="7620" b="0"/>
                  <wp:docPr id="5178322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73680" cy="1849120"/>
                          </a:xfrm>
                          <a:prstGeom prst="rect">
                            <a:avLst/>
                          </a:prstGeom>
                          <a:noFill/>
                          <a:ln>
                            <a:noFill/>
                          </a:ln>
                        </pic:spPr>
                      </pic:pic>
                    </a:graphicData>
                  </a:graphic>
                </wp:inline>
              </w:drawing>
            </w:r>
          </w:p>
        </w:tc>
      </w:tr>
    </w:tbl>
    <w:p w14:paraId="175FAE9E" w14:textId="3290FD48" w:rsidR="00D65DD2" w:rsidRDefault="00D65DD2"/>
    <w:tbl>
      <w:tblPr>
        <w:tblStyle w:val="a8"/>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560"/>
        <w:gridCol w:w="3827"/>
        <w:gridCol w:w="2693"/>
      </w:tblGrid>
      <w:tr w:rsidR="00017EC6" w14:paraId="1BF62946" w14:textId="77777777" w:rsidTr="00700CD2">
        <w:trPr>
          <w:trHeight w:val="565"/>
        </w:trPr>
        <w:tc>
          <w:tcPr>
            <w:tcW w:w="8788" w:type="dxa"/>
            <w:gridSpan w:val="4"/>
            <w:tcBorders>
              <w:top w:val="single" w:sz="8" w:space="0" w:color="000000"/>
              <w:bottom w:val="single" w:sz="8" w:space="0" w:color="000000"/>
            </w:tcBorders>
            <w:shd w:val="clear" w:color="auto" w:fill="F2F2F2"/>
            <w:vAlign w:val="center"/>
          </w:tcPr>
          <w:p w14:paraId="724353E3"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b/>
                <w:color w:val="000000"/>
                <w:sz w:val="20"/>
                <w:szCs w:val="20"/>
              </w:rPr>
              <w:t>OGRÓD SENSORYCZNY - ZMYSŁ DOTYKU</w:t>
            </w:r>
          </w:p>
        </w:tc>
      </w:tr>
      <w:tr w:rsidR="00017EC6" w14:paraId="58220317" w14:textId="77777777" w:rsidTr="00700CD2">
        <w:trPr>
          <w:trHeight w:val="565"/>
        </w:trPr>
        <w:tc>
          <w:tcPr>
            <w:tcW w:w="708" w:type="dxa"/>
            <w:tcBorders>
              <w:top w:val="single" w:sz="8" w:space="0" w:color="000000"/>
              <w:bottom w:val="single" w:sz="8" w:space="0" w:color="000000"/>
            </w:tcBorders>
            <w:vAlign w:val="center"/>
          </w:tcPr>
          <w:p w14:paraId="4D9A1501"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11.</w:t>
            </w:r>
          </w:p>
        </w:tc>
        <w:tc>
          <w:tcPr>
            <w:tcW w:w="1560" w:type="dxa"/>
            <w:tcBorders>
              <w:top w:val="single" w:sz="8" w:space="0" w:color="000000"/>
              <w:bottom w:val="single" w:sz="8" w:space="0" w:color="000000"/>
            </w:tcBorders>
            <w:vAlign w:val="center"/>
          </w:tcPr>
          <w:p w14:paraId="2B24B882" w14:textId="77777777" w:rsidR="00017EC6" w:rsidRPr="00072542" w:rsidRDefault="00017EC6"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Sosna górska</w:t>
            </w:r>
          </w:p>
          <w:p w14:paraId="3AC71158" w14:textId="77777777" w:rsidR="00017EC6" w:rsidRPr="00072542" w:rsidRDefault="00017EC6"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 xml:space="preserve">'Winter </w:t>
            </w:r>
            <w:proofErr w:type="spellStart"/>
            <w:r w:rsidRPr="00072542">
              <w:rPr>
                <w:rFonts w:ascii="Century Gothic" w:eastAsia="Century Gothic" w:hAnsi="Century Gothic" w:cs="Century Gothic"/>
                <w:b/>
                <w:color w:val="000000"/>
                <w:sz w:val="18"/>
                <w:szCs w:val="18"/>
              </w:rPr>
              <w:t>gold</w:t>
            </w:r>
            <w:proofErr w:type="spellEnd"/>
            <w:r w:rsidRPr="00072542">
              <w:rPr>
                <w:rFonts w:ascii="Century Gothic" w:eastAsia="Century Gothic" w:hAnsi="Century Gothic" w:cs="Century Gothic"/>
                <w:b/>
                <w:color w:val="000000"/>
                <w:sz w:val="18"/>
                <w:szCs w:val="18"/>
              </w:rPr>
              <w:t>'</w:t>
            </w:r>
          </w:p>
          <w:p w14:paraId="01F126B4" w14:textId="77777777" w:rsidR="00017EC6" w:rsidRPr="00072542" w:rsidRDefault="00017EC6"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Pinus</w:t>
            </w:r>
            <w:proofErr w:type="spellEnd"/>
            <w:r w:rsidRPr="00072542">
              <w:rPr>
                <w:rFonts w:ascii="Century Gothic" w:eastAsia="Century Gothic" w:hAnsi="Century Gothic" w:cs="Century Gothic"/>
                <w:i/>
                <w:color w:val="000000"/>
                <w:sz w:val="18"/>
                <w:szCs w:val="18"/>
              </w:rPr>
              <w:t xml:space="preserve"> </w:t>
            </w:r>
            <w:proofErr w:type="spellStart"/>
            <w:r w:rsidRPr="00072542">
              <w:rPr>
                <w:rFonts w:ascii="Century Gothic" w:eastAsia="Century Gothic" w:hAnsi="Century Gothic" w:cs="Century Gothic"/>
                <w:i/>
                <w:color w:val="000000"/>
                <w:sz w:val="18"/>
                <w:szCs w:val="18"/>
              </w:rPr>
              <w:t>mugo</w:t>
            </w:r>
            <w:proofErr w:type="spellEnd"/>
          </w:p>
          <w:p w14:paraId="1B6670AE" w14:textId="77777777" w:rsidR="00017EC6" w:rsidRPr="00072542" w:rsidRDefault="00017EC6" w:rsidP="00700CD2">
            <w:pPr>
              <w:pBdr>
                <w:top w:val="nil"/>
                <w:left w:val="nil"/>
                <w:bottom w:val="nil"/>
                <w:right w:val="nil"/>
                <w:between w:val="nil"/>
              </w:pBdr>
              <w:rPr>
                <w:rFonts w:ascii="Century Gothic" w:eastAsia="Century Gothic" w:hAnsi="Century Gothic" w:cs="Century Gothic"/>
                <w:i/>
                <w:color w:val="000000"/>
                <w:sz w:val="18"/>
                <w:szCs w:val="18"/>
              </w:rPr>
            </w:pPr>
          </w:p>
          <w:p w14:paraId="43FD79E9"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sz w:val="18"/>
                <w:szCs w:val="18"/>
              </w:rPr>
              <w:t>66</w:t>
            </w:r>
            <w:r w:rsidRPr="00072542">
              <w:rPr>
                <w:rFonts w:ascii="Century Gothic" w:eastAsia="Century Gothic" w:hAnsi="Century Gothic" w:cs="Century Gothic"/>
                <w:color w:val="000000"/>
                <w:sz w:val="18"/>
                <w:szCs w:val="18"/>
              </w:rPr>
              <w:t xml:space="preserve"> szt.,</w:t>
            </w:r>
          </w:p>
          <w:p w14:paraId="6E3AC10C"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rozstawa </w:t>
            </w:r>
          </w:p>
          <w:p w14:paraId="5F0CEEA8" w14:textId="77777777" w:rsidR="00017EC6" w:rsidRPr="00072542" w:rsidRDefault="00017EC6" w:rsidP="00700CD2">
            <w:pPr>
              <w:pStyle w:val="Bezodstpw"/>
              <w:ind w:left="0"/>
              <w:rPr>
                <w:rFonts w:eastAsia="Century Gothic"/>
              </w:rPr>
            </w:pPr>
            <w:r w:rsidRPr="00072542">
              <w:rPr>
                <w:rFonts w:eastAsia="Century Gothic" w:cs="Century Gothic"/>
                <w:color w:val="000000"/>
                <w:sz w:val="18"/>
                <w:szCs w:val="18"/>
              </w:rPr>
              <w:t>co 70 cm/</w:t>
            </w:r>
            <w:proofErr w:type="spellStart"/>
            <w:r w:rsidRPr="00072542">
              <w:rPr>
                <w:rFonts w:eastAsia="Century Gothic" w:cs="Century Gothic"/>
                <w:color w:val="000000"/>
                <w:sz w:val="18"/>
                <w:szCs w:val="18"/>
              </w:rPr>
              <w:t>mb</w:t>
            </w:r>
            <w:proofErr w:type="spellEnd"/>
          </w:p>
        </w:tc>
        <w:tc>
          <w:tcPr>
            <w:tcW w:w="3827" w:type="dxa"/>
            <w:tcBorders>
              <w:top w:val="single" w:sz="8" w:space="0" w:color="000000"/>
              <w:bottom w:val="single" w:sz="8" w:space="0" w:color="000000"/>
            </w:tcBorders>
            <w:vAlign w:val="center"/>
          </w:tcPr>
          <w:p w14:paraId="0E2C8245"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Sadzonki duże, o prawidłowym pokroju, wiek sadzonek min. 5 lat. Niski krzew o płasko-kulistym pokroju. Roślina odporna na suszę i zanieczyszczenia przemysłowe, całkowicie mrozoodporna i niewybredna w stosunku do gleby. Nasadzenia wyściółkować korą mieloną.</w:t>
            </w:r>
          </w:p>
        </w:tc>
        <w:tc>
          <w:tcPr>
            <w:tcW w:w="2693" w:type="dxa"/>
            <w:tcBorders>
              <w:top w:val="single" w:sz="8" w:space="0" w:color="000000"/>
              <w:bottom w:val="single" w:sz="8" w:space="0" w:color="000000"/>
            </w:tcBorders>
            <w:vAlign w:val="center"/>
          </w:tcPr>
          <w:p w14:paraId="5C8E3F5F"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noProof/>
                <w:color w:val="000000"/>
                <w:sz w:val="20"/>
                <w:szCs w:val="20"/>
              </w:rPr>
              <w:drawing>
                <wp:inline distT="0" distB="0" distL="0" distR="0" wp14:anchorId="6BEC68DB" wp14:editId="677F9ACF">
                  <wp:extent cx="1976053" cy="1609223"/>
                  <wp:effectExtent l="0" t="0" r="0" b="0"/>
                  <wp:docPr id="66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2"/>
                          <a:srcRect/>
                          <a:stretch>
                            <a:fillRect/>
                          </a:stretch>
                        </pic:blipFill>
                        <pic:spPr>
                          <a:xfrm>
                            <a:off x="0" y="0"/>
                            <a:ext cx="1976053" cy="1609223"/>
                          </a:xfrm>
                          <a:prstGeom prst="rect">
                            <a:avLst/>
                          </a:prstGeom>
                          <a:ln/>
                        </pic:spPr>
                      </pic:pic>
                    </a:graphicData>
                  </a:graphic>
                </wp:inline>
              </w:drawing>
            </w:r>
          </w:p>
        </w:tc>
      </w:tr>
      <w:tr w:rsidR="00017EC6" w14:paraId="78CD02AC" w14:textId="77777777" w:rsidTr="00700CD2">
        <w:trPr>
          <w:trHeight w:val="565"/>
        </w:trPr>
        <w:tc>
          <w:tcPr>
            <w:tcW w:w="708" w:type="dxa"/>
            <w:tcBorders>
              <w:top w:val="single" w:sz="8" w:space="0" w:color="000000"/>
              <w:bottom w:val="single" w:sz="8" w:space="0" w:color="000000"/>
            </w:tcBorders>
            <w:vAlign w:val="center"/>
          </w:tcPr>
          <w:p w14:paraId="2BDD728E"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12.</w:t>
            </w:r>
          </w:p>
        </w:tc>
        <w:tc>
          <w:tcPr>
            <w:tcW w:w="1560" w:type="dxa"/>
            <w:tcBorders>
              <w:top w:val="single" w:sz="8" w:space="0" w:color="000000"/>
              <w:bottom w:val="single" w:sz="8" w:space="0" w:color="000000"/>
            </w:tcBorders>
            <w:vAlign w:val="center"/>
          </w:tcPr>
          <w:p w14:paraId="69808C52" w14:textId="77777777" w:rsidR="00017EC6" w:rsidRPr="00072542" w:rsidRDefault="00017EC6"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Jałowiec płożący</w:t>
            </w:r>
          </w:p>
          <w:p w14:paraId="039424B9" w14:textId="77777777" w:rsidR="00017EC6" w:rsidRPr="00072542" w:rsidRDefault="00017EC6"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w:t>
            </w:r>
            <w:proofErr w:type="spellStart"/>
            <w:r w:rsidRPr="00072542">
              <w:rPr>
                <w:rFonts w:ascii="Century Gothic" w:eastAsia="Century Gothic" w:hAnsi="Century Gothic" w:cs="Century Gothic"/>
                <w:b/>
                <w:color w:val="000000"/>
                <w:sz w:val="18"/>
                <w:szCs w:val="18"/>
              </w:rPr>
              <w:t>Limeglow</w:t>
            </w:r>
            <w:proofErr w:type="spellEnd"/>
            <w:r w:rsidRPr="00072542">
              <w:rPr>
                <w:rFonts w:ascii="Century Gothic" w:eastAsia="Century Gothic" w:hAnsi="Century Gothic" w:cs="Century Gothic"/>
                <w:b/>
                <w:color w:val="000000"/>
                <w:sz w:val="18"/>
                <w:szCs w:val="18"/>
              </w:rPr>
              <w:t>'</w:t>
            </w:r>
          </w:p>
          <w:p w14:paraId="65517524" w14:textId="77777777" w:rsidR="00017EC6" w:rsidRPr="00072542" w:rsidRDefault="00017EC6"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Juniperus</w:t>
            </w:r>
            <w:proofErr w:type="spellEnd"/>
            <w:r w:rsidRPr="00072542">
              <w:rPr>
                <w:rFonts w:ascii="Century Gothic" w:eastAsia="Century Gothic" w:hAnsi="Century Gothic" w:cs="Century Gothic"/>
                <w:i/>
                <w:color w:val="000000"/>
                <w:sz w:val="18"/>
                <w:szCs w:val="18"/>
              </w:rPr>
              <w:t xml:space="preserve"> </w:t>
            </w:r>
            <w:proofErr w:type="spellStart"/>
            <w:r w:rsidRPr="00072542">
              <w:rPr>
                <w:rFonts w:ascii="Century Gothic" w:eastAsia="Century Gothic" w:hAnsi="Century Gothic" w:cs="Century Gothic"/>
                <w:i/>
                <w:color w:val="000000"/>
                <w:sz w:val="18"/>
                <w:szCs w:val="18"/>
              </w:rPr>
              <w:t>horizontalis</w:t>
            </w:r>
            <w:proofErr w:type="spellEnd"/>
          </w:p>
          <w:p w14:paraId="0107DF2B" w14:textId="77777777" w:rsidR="00017EC6" w:rsidRPr="00072542" w:rsidRDefault="00017EC6" w:rsidP="00700CD2">
            <w:pPr>
              <w:pBdr>
                <w:top w:val="nil"/>
                <w:left w:val="nil"/>
                <w:bottom w:val="nil"/>
                <w:right w:val="nil"/>
                <w:between w:val="nil"/>
              </w:pBdr>
              <w:ind w:left="709"/>
              <w:rPr>
                <w:rFonts w:ascii="Century Gothic" w:eastAsia="Century Gothic" w:hAnsi="Century Gothic" w:cs="Century Gothic"/>
                <w:color w:val="000000"/>
                <w:sz w:val="18"/>
                <w:szCs w:val="18"/>
              </w:rPr>
            </w:pPr>
          </w:p>
          <w:p w14:paraId="2609161E"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322 szt.,</w:t>
            </w:r>
          </w:p>
          <w:p w14:paraId="45A237CB"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rozstawa </w:t>
            </w:r>
          </w:p>
          <w:p w14:paraId="7B43433E" w14:textId="77777777" w:rsidR="00017EC6" w:rsidRPr="00072542" w:rsidRDefault="00017EC6" w:rsidP="00700CD2">
            <w:pPr>
              <w:pStyle w:val="Bezodstpw"/>
              <w:ind w:left="0"/>
              <w:rPr>
                <w:rFonts w:eastAsia="Century Gothic" w:cs="Century Gothic"/>
                <w:color w:val="000000"/>
              </w:rPr>
            </w:pPr>
            <w:r w:rsidRPr="00072542">
              <w:rPr>
                <w:rFonts w:eastAsia="Century Gothic" w:cs="Century Gothic"/>
                <w:color w:val="000000"/>
                <w:sz w:val="18"/>
                <w:szCs w:val="18"/>
              </w:rPr>
              <w:t>3 szt./m</w:t>
            </w:r>
            <w:r w:rsidRPr="00072542">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5E77979C"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Odmiana o rozłożystym i zwartym pokroju. Wiosną przybiera kolor złocistożółty, po czym zmienia swą barwę na jasnozieloną. Latem staje się żywo zielony, zaś na jesień i zimą przebarwia się na kolor miedziany. Całkowicie mrozoodporny. </w:t>
            </w:r>
          </w:p>
        </w:tc>
        <w:tc>
          <w:tcPr>
            <w:tcW w:w="2693" w:type="dxa"/>
            <w:tcBorders>
              <w:top w:val="single" w:sz="8" w:space="0" w:color="000000"/>
              <w:bottom w:val="single" w:sz="8" w:space="0" w:color="000000"/>
            </w:tcBorders>
            <w:vAlign w:val="center"/>
          </w:tcPr>
          <w:p w14:paraId="2D001FB4"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2562DDC7" wp14:editId="5CE2E851">
                  <wp:extent cx="1911935" cy="1387689"/>
                  <wp:effectExtent l="0" t="0" r="0" b="0"/>
                  <wp:docPr id="661" name="image2.jpg" descr="CYTRYNOWY JAŁOWIEC PŁOŻĄCY LIMEGLOW - 9245193782 - oficjalne archiwum  Allegro"/>
                  <wp:cNvGraphicFramePr/>
                  <a:graphic xmlns:a="http://schemas.openxmlformats.org/drawingml/2006/main">
                    <a:graphicData uri="http://schemas.openxmlformats.org/drawingml/2006/picture">
                      <pic:pic xmlns:pic="http://schemas.openxmlformats.org/drawingml/2006/picture">
                        <pic:nvPicPr>
                          <pic:cNvPr id="0" name="image2.jpg" descr="CYTRYNOWY JAŁOWIEC PŁOŻĄCY LIMEGLOW - 9245193782 - oficjalne archiwum  Allegro"/>
                          <pic:cNvPicPr preferRelativeResize="0"/>
                        </pic:nvPicPr>
                        <pic:blipFill>
                          <a:blip r:embed="rId53"/>
                          <a:srcRect/>
                          <a:stretch>
                            <a:fillRect/>
                          </a:stretch>
                        </pic:blipFill>
                        <pic:spPr>
                          <a:xfrm>
                            <a:off x="0" y="0"/>
                            <a:ext cx="1911935" cy="1387689"/>
                          </a:xfrm>
                          <a:prstGeom prst="rect">
                            <a:avLst/>
                          </a:prstGeom>
                          <a:ln/>
                        </pic:spPr>
                      </pic:pic>
                    </a:graphicData>
                  </a:graphic>
                </wp:inline>
              </w:drawing>
            </w:r>
          </w:p>
        </w:tc>
      </w:tr>
    </w:tbl>
    <w:p w14:paraId="201D4421" w14:textId="77777777" w:rsidR="00331F9A" w:rsidRDefault="00331F9A"/>
    <w:tbl>
      <w:tblPr>
        <w:tblStyle w:val="a9"/>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560"/>
        <w:gridCol w:w="3827"/>
        <w:gridCol w:w="2693"/>
      </w:tblGrid>
      <w:tr w:rsidR="00017EC6" w14:paraId="44DA902A" w14:textId="77777777" w:rsidTr="00700CD2">
        <w:trPr>
          <w:trHeight w:val="565"/>
        </w:trPr>
        <w:tc>
          <w:tcPr>
            <w:tcW w:w="8788" w:type="dxa"/>
            <w:gridSpan w:val="4"/>
            <w:tcBorders>
              <w:top w:val="single" w:sz="8" w:space="0" w:color="000000"/>
              <w:bottom w:val="single" w:sz="8" w:space="0" w:color="000000"/>
            </w:tcBorders>
            <w:shd w:val="clear" w:color="auto" w:fill="F2F2F2"/>
            <w:vAlign w:val="center"/>
          </w:tcPr>
          <w:p w14:paraId="6E802363"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b/>
                <w:color w:val="000000"/>
                <w:sz w:val="20"/>
                <w:szCs w:val="20"/>
              </w:rPr>
              <w:lastRenderedPageBreak/>
              <w:t>OGRÓD SENSORYCZNY - ZMYSŁ DOTYKU I SŁUCHU</w:t>
            </w:r>
          </w:p>
        </w:tc>
      </w:tr>
      <w:tr w:rsidR="00017EC6" w14:paraId="7670C942" w14:textId="77777777" w:rsidTr="00700CD2">
        <w:trPr>
          <w:trHeight w:val="565"/>
        </w:trPr>
        <w:tc>
          <w:tcPr>
            <w:tcW w:w="708" w:type="dxa"/>
            <w:tcBorders>
              <w:top w:val="single" w:sz="8" w:space="0" w:color="000000"/>
              <w:bottom w:val="single" w:sz="8" w:space="0" w:color="000000"/>
            </w:tcBorders>
            <w:vAlign w:val="center"/>
          </w:tcPr>
          <w:p w14:paraId="0FD97733"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13.</w:t>
            </w:r>
          </w:p>
        </w:tc>
        <w:tc>
          <w:tcPr>
            <w:tcW w:w="1560" w:type="dxa"/>
            <w:tcBorders>
              <w:top w:val="single" w:sz="8" w:space="0" w:color="000000"/>
              <w:bottom w:val="single" w:sz="8" w:space="0" w:color="000000"/>
            </w:tcBorders>
            <w:vAlign w:val="center"/>
          </w:tcPr>
          <w:p w14:paraId="24BE8E22" w14:textId="77777777" w:rsidR="00017EC6" w:rsidRPr="00072542" w:rsidRDefault="00017EC6" w:rsidP="00700CD2">
            <w:pPr>
              <w:pBdr>
                <w:top w:val="nil"/>
                <w:left w:val="nil"/>
                <w:bottom w:val="nil"/>
                <w:right w:val="nil"/>
                <w:between w:val="nil"/>
              </w:pBdr>
              <w:rPr>
                <w:rFonts w:ascii="Century Gothic" w:eastAsia="Century Gothic" w:hAnsi="Century Gothic" w:cs="Century Gothic"/>
                <w:b/>
                <w:color w:val="000000"/>
                <w:sz w:val="18"/>
                <w:szCs w:val="18"/>
                <w:lang w:val="en-US"/>
              </w:rPr>
            </w:pPr>
            <w:proofErr w:type="spellStart"/>
            <w:r w:rsidRPr="00072542">
              <w:rPr>
                <w:rFonts w:ascii="Century Gothic" w:eastAsia="Century Gothic" w:hAnsi="Century Gothic" w:cs="Century Gothic"/>
                <w:b/>
                <w:color w:val="000000"/>
                <w:sz w:val="18"/>
                <w:szCs w:val="18"/>
                <w:lang w:val="en-US"/>
              </w:rPr>
              <w:t>Miskant</w:t>
            </w:r>
            <w:proofErr w:type="spellEnd"/>
            <w:r w:rsidRPr="00072542">
              <w:rPr>
                <w:rFonts w:ascii="Century Gothic" w:eastAsia="Century Gothic" w:hAnsi="Century Gothic" w:cs="Century Gothic"/>
                <w:b/>
                <w:color w:val="000000"/>
                <w:sz w:val="18"/>
                <w:szCs w:val="18"/>
                <w:lang w:val="en-US"/>
              </w:rPr>
              <w:t xml:space="preserve"> </w:t>
            </w:r>
            <w:proofErr w:type="spellStart"/>
            <w:r w:rsidRPr="00072542">
              <w:rPr>
                <w:rFonts w:ascii="Century Gothic" w:eastAsia="Century Gothic" w:hAnsi="Century Gothic" w:cs="Century Gothic"/>
                <w:b/>
                <w:color w:val="000000"/>
                <w:sz w:val="18"/>
                <w:szCs w:val="18"/>
                <w:lang w:val="en-US"/>
              </w:rPr>
              <w:t>chiński</w:t>
            </w:r>
            <w:proofErr w:type="spellEnd"/>
          </w:p>
          <w:p w14:paraId="3D5F8771" w14:textId="77777777" w:rsidR="00017EC6" w:rsidRPr="00072542" w:rsidRDefault="00017EC6" w:rsidP="00700CD2">
            <w:pPr>
              <w:pBdr>
                <w:top w:val="nil"/>
                <w:left w:val="nil"/>
                <w:bottom w:val="nil"/>
                <w:right w:val="nil"/>
                <w:between w:val="nil"/>
              </w:pBdr>
              <w:rPr>
                <w:rFonts w:ascii="Century Gothic" w:eastAsia="Century Gothic" w:hAnsi="Century Gothic" w:cs="Century Gothic"/>
                <w:b/>
                <w:color w:val="000000"/>
                <w:sz w:val="18"/>
                <w:szCs w:val="18"/>
                <w:lang w:val="en-US"/>
              </w:rPr>
            </w:pPr>
            <w:r w:rsidRPr="00072542">
              <w:rPr>
                <w:rFonts w:ascii="Century Gothic" w:eastAsia="Century Gothic" w:hAnsi="Century Gothic" w:cs="Century Gothic"/>
                <w:b/>
                <w:color w:val="000000"/>
                <w:sz w:val="18"/>
                <w:szCs w:val="18"/>
                <w:lang w:val="en-US"/>
              </w:rPr>
              <w:t>'Ballerina'</w:t>
            </w:r>
          </w:p>
          <w:p w14:paraId="14DBD2C5" w14:textId="77777777" w:rsidR="00017EC6" w:rsidRPr="00072542" w:rsidRDefault="00017EC6" w:rsidP="00700CD2">
            <w:pPr>
              <w:pBdr>
                <w:top w:val="nil"/>
                <w:left w:val="nil"/>
                <w:bottom w:val="nil"/>
                <w:right w:val="nil"/>
                <w:between w:val="nil"/>
              </w:pBdr>
              <w:rPr>
                <w:rFonts w:ascii="Century Gothic" w:eastAsia="Century Gothic" w:hAnsi="Century Gothic" w:cs="Century Gothic"/>
                <w:i/>
                <w:color w:val="000000"/>
                <w:sz w:val="18"/>
                <w:szCs w:val="18"/>
                <w:lang w:val="en-US"/>
              </w:rPr>
            </w:pPr>
            <w:proofErr w:type="spellStart"/>
            <w:r w:rsidRPr="00072542">
              <w:rPr>
                <w:rFonts w:ascii="Century Gothic" w:eastAsia="Century Gothic" w:hAnsi="Century Gothic" w:cs="Century Gothic"/>
                <w:i/>
                <w:color w:val="000000"/>
                <w:sz w:val="18"/>
                <w:szCs w:val="18"/>
                <w:lang w:val="en-US"/>
              </w:rPr>
              <w:t>Miscanthus</w:t>
            </w:r>
            <w:proofErr w:type="spellEnd"/>
            <w:r w:rsidRPr="00072542">
              <w:rPr>
                <w:rFonts w:ascii="Century Gothic" w:eastAsia="Century Gothic" w:hAnsi="Century Gothic" w:cs="Century Gothic"/>
                <w:i/>
                <w:color w:val="000000"/>
                <w:sz w:val="18"/>
                <w:szCs w:val="18"/>
                <w:lang w:val="en-US"/>
              </w:rPr>
              <w:t xml:space="preserve"> </w:t>
            </w:r>
            <w:proofErr w:type="spellStart"/>
            <w:r w:rsidRPr="00072542">
              <w:rPr>
                <w:rFonts w:ascii="Century Gothic" w:eastAsia="Century Gothic" w:hAnsi="Century Gothic" w:cs="Century Gothic"/>
                <w:i/>
                <w:color w:val="000000"/>
                <w:sz w:val="18"/>
                <w:szCs w:val="18"/>
                <w:lang w:val="en-US"/>
              </w:rPr>
              <w:t>sinensis</w:t>
            </w:r>
            <w:proofErr w:type="spellEnd"/>
          </w:p>
          <w:p w14:paraId="50318570" w14:textId="77777777" w:rsidR="00017EC6" w:rsidRPr="00072542" w:rsidRDefault="00017EC6" w:rsidP="00700CD2">
            <w:pPr>
              <w:pBdr>
                <w:top w:val="nil"/>
                <w:left w:val="nil"/>
                <w:bottom w:val="nil"/>
                <w:right w:val="nil"/>
                <w:between w:val="nil"/>
              </w:pBdr>
              <w:ind w:left="709"/>
              <w:rPr>
                <w:rFonts w:ascii="Century Gothic" w:eastAsia="Century Gothic" w:hAnsi="Century Gothic" w:cs="Century Gothic"/>
                <w:i/>
                <w:color w:val="000000"/>
                <w:sz w:val="18"/>
                <w:szCs w:val="18"/>
                <w:lang w:val="en-US"/>
              </w:rPr>
            </w:pPr>
          </w:p>
          <w:p w14:paraId="16D90A88"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lang w:val="en-US"/>
              </w:rPr>
            </w:pPr>
            <w:r w:rsidRPr="00072542">
              <w:rPr>
                <w:rFonts w:ascii="Century Gothic" w:eastAsia="Century Gothic" w:hAnsi="Century Gothic" w:cs="Century Gothic"/>
                <w:sz w:val="18"/>
                <w:szCs w:val="18"/>
                <w:lang w:val="en-US"/>
              </w:rPr>
              <w:t>67</w:t>
            </w:r>
            <w:r w:rsidRPr="00072542">
              <w:rPr>
                <w:rFonts w:ascii="Century Gothic" w:eastAsia="Century Gothic" w:hAnsi="Century Gothic" w:cs="Century Gothic"/>
                <w:color w:val="000000"/>
                <w:sz w:val="18"/>
                <w:szCs w:val="18"/>
                <w:lang w:val="en-US"/>
              </w:rPr>
              <w:t xml:space="preserve"> </w:t>
            </w:r>
            <w:proofErr w:type="spellStart"/>
            <w:r w:rsidRPr="00072542">
              <w:rPr>
                <w:rFonts w:ascii="Century Gothic" w:eastAsia="Century Gothic" w:hAnsi="Century Gothic" w:cs="Century Gothic"/>
                <w:color w:val="000000"/>
                <w:sz w:val="18"/>
                <w:szCs w:val="18"/>
                <w:lang w:val="en-US"/>
              </w:rPr>
              <w:t>szt</w:t>
            </w:r>
            <w:proofErr w:type="spellEnd"/>
            <w:r w:rsidRPr="00072542">
              <w:rPr>
                <w:rFonts w:ascii="Century Gothic" w:eastAsia="Century Gothic" w:hAnsi="Century Gothic" w:cs="Century Gothic"/>
                <w:color w:val="000000"/>
                <w:sz w:val="18"/>
                <w:szCs w:val="18"/>
                <w:lang w:val="en-US"/>
              </w:rPr>
              <w:t>.,</w:t>
            </w:r>
          </w:p>
          <w:p w14:paraId="1F75CC04"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rozstawa</w:t>
            </w:r>
          </w:p>
          <w:p w14:paraId="0520694F" w14:textId="77777777" w:rsidR="00017EC6" w:rsidRPr="00072542" w:rsidRDefault="00017EC6" w:rsidP="00700CD2">
            <w:pPr>
              <w:pStyle w:val="Bezodstpw"/>
              <w:ind w:left="0"/>
              <w:rPr>
                <w:rFonts w:eastAsia="Century Gothic"/>
                <w:i/>
              </w:rPr>
            </w:pPr>
            <w:r w:rsidRPr="00072542">
              <w:rPr>
                <w:rFonts w:eastAsia="Century Gothic" w:cs="Century Gothic"/>
                <w:color w:val="000000"/>
                <w:sz w:val="18"/>
                <w:szCs w:val="18"/>
              </w:rPr>
              <w:t>1 szt./m</w:t>
            </w:r>
            <w:r w:rsidRPr="00072542">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4774A37C"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Sadzonki duże, o prawidłowym pokroju, w pojemniku min. 3l. W kwietniu należy ściąć roślinę do wysokości 10 cm nad ziemią. Nasadzenia wyściółkować korą mieloną.</w:t>
            </w:r>
          </w:p>
        </w:tc>
        <w:tc>
          <w:tcPr>
            <w:tcW w:w="2693" w:type="dxa"/>
            <w:tcBorders>
              <w:top w:val="single" w:sz="8" w:space="0" w:color="000000"/>
              <w:bottom w:val="single" w:sz="8" w:space="0" w:color="000000"/>
            </w:tcBorders>
            <w:vAlign w:val="center"/>
          </w:tcPr>
          <w:p w14:paraId="60B0B731" w14:textId="77777777" w:rsidR="00017EC6" w:rsidRDefault="00017EC6"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noProof/>
                <w:color w:val="000000"/>
                <w:sz w:val="20"/>
                <w:szCs w:val="20"/>
              </w:rPr>
              <w:drawing>
                <wp:inline distT="0" distB="0" distL="0" distR="0" wp14:anchorId="102F85AB" wp14:editId="0A27BB27">
                  <wp:extent cx="1781175" cy="1781175"/>
                  <wp:effectExtent l="0" t="0" r="0" b="0"/>
                  <wp:docPr id="663" name="image5.jpg" descr="F:\PRACA\MIŃSK MAZOWIECKI\elementy na plansze\rośliny\miskant-chinski-bALLERINAA.jpg"/>
                  <wp:cNvGraphicFramePr/>
                  <a:graphic xmlns:a="http://schemas.openxmlformats.org/drawingml/2006/main">
                    <a:graphicData uri="http://schemas.openxmlformats.org/drawingml/2006/picture">
                      <pic:pic xmlns:pic="http://schemas.openxmlformats.org/drawingml/2006/picture">
                        <pic:nvPicPr>
                          <pic:cNvPr id="0" name="image5.jpg" descr="F:\PRACA\MIŃSK MAZOWIECKI\elementy na plansze\rośliny\miskant-chinski-bALLERINAA.jpg"/>
                          <pic:cNvPicPr preferRelativeResize="0"/>
                        </pic:nvPicPr>
                        <pic:blipFill>
                          <a:blip r:embed="rId54"/>
                          <a:srcRect/>
                          <a:stretch>
                            <a:fillRect/>
                          </a:stretch>
                        </pic:blipFill>
                        <pic:spPr>
                          <a:xfrm>
                            <a:off x="0" y="0"/>
                            <a:ext cx="1781175" cy="1781175"/>
                          </a:xfrm>
                          <a:prstGeom prst="rect">
                            <a:avLst/>
                          </a:prstGeom>
                          <a:ln/>
                        </pic:spPr>
                      </pic:pic>
                    </a:graphicData>
                  </a:graphic>
                </wp:inline>
              </w:drawing>
            </w:r>
          </w:p>
        </w:tc>
      </w:tr>
      <w:tr w:rsidR="00017EC6" w14:paraId="52B6F424" w14:textId="77777777" w:rsidTr="00700CD2">
        <w:trPr>
          <w:trHeight w:val="565"/>
        </w:trPr>
        <w:tc>
          <w:tcPr>
            <w:tcW w:w="708" w:type="dxa"/>
            <w:tcBorders>
              <w:top w:val="single" w:sz="8" w:space="0" w:color="000000"/>
              <w:bottom w:val="single" w:sz="8" w:space="0" w:color="000000"/>
            </w:tcBorders>
            <w:vAlign w:val="center"/>
          </w:tcPr>
          <w:p w14:paraId="5FE5EFD9" w14:textId="77777777" w:rsidR="00017EC6" w:rsidRDefault="00017EC6"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14.</w:t>
            </w:r>
          </w:p>
        </w:tc>
        <w:tc>
          <w:tcPr>
            <w:tcW w:w="1560" w:type="dxa"/>
            <w:tcBorders>
              <w:top w:val="single" w:sz="8" w:space="0" w:color="000000"/>
              <w:bottom w:val="single" w:sz="8" w:space="0" w:color="000000"/>
            </w:tcBorders>
            <w:vAlign w:val="center"/>
          </w:tcPr>
          <w:p w14:paraId="132F2FE0" w14:textId="77777777" w:rsidR="00017EC6" w:rsidRPr="00072542" w:rsidRDefault="00017EC6" w:rsidP="00700CD2">
            <w:pPr>
              <w:pBdr>
                <w:top w:val="nil"/>
                <w:left w:val="nil"/>
                <w:bottom w:val="nil"/>
                <w:right w:val="nil"/>
                <w:between w:val="nil"/>
              </w:pBdr>
              <w:rPr>
                <w:rFonts w:ascii="Century Gothic" w:eastAsia="Century Gothic" w:hAnsi="Century Gothic" w:cs="Century Gothic"/>
                <w:b/>
                <w:color w:val="000000"/>
                <w:sz w:val="18"/>
                <w:szCs w:val="18"/>
              </w:rPr>
            </w:pPr>
            <w:proofErr w:type="spellStart"/>
            <w:r w:rsidRPr="00072542">
              <w:rPr>
                <w:rFonts w:ascii="Century Gothic" w:eastAsia="Century Gothic" w:hAnsi="Century Gothic" w:cs="Century Gothic"/>
                <w:b/>
                <w:color w:val="000000"/>
                <w:sz w:val="18"/>
                <w:szCs w:val="18"/>
              </w:rPr>
              <w:t>Rozplenica</w:t>
            </w:r>
            <w:proofErr w:type="spellEnd"/>
            <w:r w:rsidRPr="00072542">
              <w:rPr>
                <w:rFonts w:ascii="Century Gothic" w:eastAsia="Century Gothic" w:hAnsi="Century Gothic" w:cs="Century Gothic"/>
                <w:b/>
                <w:color w:val="000000"/>
                <w:sz w:val="18"/>
                <w:szCs w:val="18"/>
              </w:rPr>
              <w:t xml:space="preserve"> japońska 'Hameln'</w:t>
            </w:r>
          </w:p>
          <w:p w14:paraId="144C6843" w14:textId="77777777" w:rsidR="00017EC6" w:rsidRPr="00072542" w:rsidRDefault="00017EC6"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Pennisetum</w:t>
            </w:r>
            <w:proofErr w:type="spellEnd"/>
          </w:p>
          <w:p w14:paraId="52489B8B" w14:textId="77777777" w:rsidR="00017EC6" w:rsidRPr="00072542" w:rsidRDefault="00017EC6"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alopecuroides</w:t>
            </w:r>
            <w:proofErr w:type="spellEnd"/>
          </w:p>
          <w:p w14:paraId="46840F18" w14:textId="77777777" w:rsidR="00017EC6" w:rsidRPr="00072542" w:rsidRDefault="00017EC6" w:rsidP="00700CD2">
            <w:pPr>
              <w:pBdr>
                <w:top w:val="nil"/>
                <w:left w:val="nil"/>
                <w:bottom w:val="nil"/>
                <w:right w:val="nil"/>
                <w:between w:val="nil"/>
              </w:pBdr>
              <w:ind w:left="709"/>
              <w:rPr>
                <w:rFonts w:ascii="Century Gothic" w:eastAsia="Century Gothic" w:hAnsi="Century Gothic" w:cs="Century Gothic"/>
                <w:color w:val="000000"/>
                <w:sz w:val="18"/>
                <w:szCs w:val="18"/>
              </w:rPr>
            </w:pPr>
          </w:p>
          <w:p w14:paraId="5343DF43"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sz w:val="18"/>
                <w:szCs w:val="18"/>
              </w:rPr>
              <w:t>73</w:t>
            </w:r>
            <w:r w:rsidRPr="00072542">
              <w:rPr>
                <w:rFonts w:ascii="Century Gothic" w:eastAsia="Century Gothic" w:hAnsi="Century Gothic" w:cs="Century Gothic"/>
                <w:color w:val="000000"/>
                <w:sz w:val="18"/>
                <w:szCs w:val="18"/>
              </w:rPr>
              <w:t xml:space="preserve"> szt.,</w:t>
            </w:r>
          </w:p>
          <w:p w14:paraId="6DD8FB7B"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rozstawa</w:t>
            </w:r>
          </w:p>
          <w:p w14:paraId="38349E56" w14:textId="77777777" w:rsidR="00017EC6" w:rsidRPr="00072542" w:rsidRDefault="00017EC6" w:rsidP="00700CD2">
            <w:pPr>
              <w:pStyle w:val="Bezodstpw"/>
              <w:ind w:left="0"/>
              <w:rPr>
                <w:rFonts w:eastAsia="Century Gothic"/>
              </w:rPr>
            </w:pPr>
            <w:r w:rsidRPr="00072542">
              <w:rPr>
                <w:rFonts w:eastAsia="Century Gothic" w:cs="Century Gothic"/>
                <w:color w:val="000000"/>
                <w:sz w:val="18"/>
                <w:szCs w:val="18"/>
              </w:rPr>
              <w:t>2 szt./m</w:t>
            </w:r>
            <w:r w:rsidRPr="00072542">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55AB1E6F"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Sadzonki duże, o prawidłowym pokroju, w pojemniku min. 3l. W kwietniu należy ściąć roślinę do wysokości 10 cm nad ziemią. Nasadzenia wyściółkować korą mieloną.</w:t>
            </w:r>
          </w:p>
        </w:tc>
        <w:tc>
          <w:tcPr>
            <w:tcW w:w="2693" w:type="dxa"/>
            <w:tcBorders>
              <w:top w:val="single" w:sz="8" w:space="0" w:color="000000"/>
              <w:bottom w:val="single" w:sz="8" w:space="0" w:color="000000"/>
            </w:tcBorders>
            <w:vAlign w:val="center"/>
          </w:tcPr>
          <w:p w14:paraId="20BB7652" w14:textId="77777777" w:rsidR="00017EC6" w:rsidRDefault="00017EC6" w:rsidP="00700CD2">
            <w:pPr>
              <w:pBdr>
                <w:top w:val="nil"/>
                <w:left w:val="nil"/>
                <w:bottom w:val="nil"/>
                <w:right w:val="nil"/>
                <w:between w:val="nil"/>
              </w:pBdr>
              <w:spacing w:line="276" w:lineRule="auto"/>
              <w:jc w:val="center"/>
              <w:rPr>
                <w:color w:val="000000"/>
              </w:rPr>
            </w:pPr>
            <w:r>
              <w:rPr>
                <w:noProof/>
                <w:color w:val="000000"/>
                <w:sz w:val="20"/>
                <w:szCs w:val="20"/>
              </w:rPr>
              <w:drawing>
                <wp:inline distT="0" distB="0" distL="0" distR="0" wp14:anchorId="31438C54" wp14:editId="076B3F19">
                  <wp:extent cx="1858138" cy="1393241"/>
                  <wp:effectExtent l="0" t="0" r="0" b="0"/>
                  <wp:docPr id="664" name="image3.jpg" descr="F:\PRACA\BĘDZIN BULWARY\6. Elementy na plansze\ROSLINY\rozplenica 2 koscielna.jpg"/>
                  <wp:cNvGraphicFramePr/>
                  <a:graphic xmlns:a="http://schemas.openxmlformats.org/drawingml/2006/main">
                    <a:graphicData uri="http://schemas.openxmlformats.org/drawingml/2006/picture">
                      <pic:pic xmlns:pic="http://schemas.openxmlformats.org/drawingml/2006/picture">
                        <pic:nvPicPr>
                          <pic:cNvPr id="0" name="image3.jpg" descr="F:\PRACA\BĘDZIN BULWARY\6. Elementy na plansze\ROSLINY\rozplenica 2 koscielna.jpg"/>
                          <pic:cNvPicPr preferRelativeResize="0"/>
                        </pic:nvPicPr>
                        <pic:blipFill>
                          <a:blip r:embed="rId55"/>
                          <a:srcRect/>
                          <a:stretch>
                            <a:fillRect/>
                          </a:stretch>
                        </pic:blipFill>
                        <pic:spPr>
                          <a:xfrm>
                            <a:off x="0" y="0"/>
                            <a:ext cx="1858138" cy="1393241"/>
                          </a:xfrm>
                          <a:prstGeom prst="rect">
                            <a:avLst/>
                          </a:prstGeom>
                          <a:ln/>
                        </pic:spPr>
                      </pic:pic>
                    </a:graphicData>
                  </a:graphic>
                </wp:inline>
              </w:drawing>
            </w:r>
          </w:p>
        </w:tc>
      </w:tr>
      <w:tr w:rsidR="00017EC6" w14:paraId="472276AC" w14:textId="77777777" w:rsidTr="00700CD2">
        <w:trPr>
          <w:trHeight w:val="565"/>
        </w:trPr>
        <w:tc>
          <w:tcPr>
            <w:tcW w:w="708" w:type="dxa"/>
            <w:tcBorders>
              <w:top w:val="single" w:sz="8" w:space="0" w:color="000000"/>
              <w:bottom w:val="single" w:sz="8" w:space="0" w:color="000000"/>
            </w:tcBorders>
            <w:vAlign w:val="center"/>
          </w:tcPr>
          <w:p w14:paraId="4FC0E670"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20"/>
                <w:szCs w:val="20"/>
              </w:rPr>
            </w:pPr>
            <w:r w:rsidRPr="00072542">
              <w:rPr>
                <w:rFonts w:ascii="Century Gothic" w:eastAsia="Century Gothic" w:hAnsi="Century Gothic" w:cs="Century Gothic"/>
                <w:color w:val="000000"/>
                <w:sz w:val="20"/>
                <w:szCs w:val="20"/>
              </w:rPr>
              <w:t>15.</w:t>
            </w:r>
          </w:p>
        </w:tc>
        <w:tc>
          <w:tcPr>
            <w:tcW w:w="1560" w:type="dxa"/>
            <w:tcBorders>
              <w:top w:val="single" w:sz="8" w:space="0" w:color="000000"/>
              <w:bottom w:val="single" w:sz="8" w:space="0" w:color="000000"/>
            </w:tcBorders>
            <w:vAlign w:val="center"/>
          </w:tcPr>
          <w:p w14:paraId="36553CF7" w14:textId="77777777" w:rsidR="00017EC6" w:rsidRPr="00072542" w:rsidRDefault="00017EC6" w:rsidP="00700CD2">
            <w:pPr>
              <w:pBdr>
                <w:top w:val="nil"/>
                <w:left w:val="nil"/>
                <w:bottom w:val="nil"/>
                <w:right w:val="nil"/>
                <w:between w:val="nil"/>
              </w:pBdr>
              <w:rPr>
                <w:rFonts w:ascii="Century Gothic" w:eastAsia="Century Gothic" w:hAnsi="Century Gothic" w:cs="Century Gothic"/>
                <w:b/>
                <w:color w:val="000000"/>
                <w:sz w:val="18"/>
                <w:szCs w:val="18"/>
              </w:rPr>
            </w:pPr>
            <w:proofErr w:type="spellStart"/>
            <w:r w:rsidRPr="00072542">
              <w:rPr>
                <w:rFonts w:ascii="Century Gothic" w:eastAsia="Century Gothic" w:hAnsi="Century Gothic" w:cs="Century Gothic"/>
                <w:b/>
                <w:color w:val="000000"/>
                <w:sz w:val="18"/>
                <w:szCs w:val="18"/>
              </w:rPr>
              <w:t>Imperata</w:t>
            </w:r>
            <w:proofErr w:type="spellEnd"/>
            <w:r w:rsidRPr="00072542">
              <w:rPr>
                <w:rFonts w:ascii="Century Gothic" w:eastAsia="Century Gothic" w:hAnsi="Century Gothic" w:cs="Century Gothic"/>
                <w:b/>
                <w:color w:val="000000"/>
                <w:sz w:val="18"/>
                <w:szCs w:val="18"/>
              </w:rPr>
              <w:t xml:space="preserve"> cylindryczna</w:t>
            </w:r>
          </w:p>
          <w:p w14:paraId="7F10A73E" w14:textId="77777777" w:rsidR="00017EC6" w:rsidRPr="00072542" w:rsidRDefault="00017EC6"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Imperata</w:t>
            </w:r>
            <w:proofErr w:type="spellEnd"/>
            <w:r w:rsidRPr="00072542">
              <w:rPr>
                <w:rFonts w:ascii="Century Gothic" w:eastAsia="Century Gothic" w:hAnsi="Century Gothic" w:cs="Century Gothic"/>
                <w:i/>
                <w:color w:val="000000"/>
                <w:sz w:val="18"/>
                <w:szCs w:val="18"/>
              </w:rPr>
              <w:t xml:space="preserve"> </w:t>
            </w:r>
            <w:proofErr w:type="spellStart"/>
            <w:r w:rsidRPr="00072542">
              <w:rPr>
                <w:rFonts w:ascii="Century Gothic" w:eastAsia="Century Gothic" w:hAnsi="Century Gothic" w:cs="Century Gothic"/>
                <w:i/>
                <w:color w:val="000000"/>
                <w:sz w:val="18"/>
                <w:szCs w:val="18"/>
              </w:rPr>
              <w:t>cylindrica</w:t>
            </w:r>
            <w:proofErr w:type="spellEnd"/>
          </w:p>
          <w:p w14:paraId="3CECFBB8" w14:textId="77777777" w:rsidR="00017EC6" w:rsidRPr="00072542" w:rsidRDefault="00017EC6" w:rsidP="00700CD2">
            <w:pPr>
              <w:pBdr>
                <w:top w:val="nil"/>
                <w:left w:val="nil"/>
                <w:bottom w:val="nil"/>
                <w:right w:val="nil"/>
                <w:between w:val="nil"/>
              </w:pBdr>
              <w:ind w:left="709"/>
              <w:rPr>
                <w:rFonts w:ascii="Century Gothic" w:eastAsia="Century Gothic" w:hAnsi="Century Gothic" w:cs="Century Gothic"/>
                <w:color w:val="000000"/>
                <w:sz w:val="18"/>
                <w:szCs w:val="18"/>
              </w:rPr>
            </w:pPr>
          </w:p>
          <w:p w14:paraId="6A81A7F8"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sz w:val="18"/>
                <w:szCs w:val="18"/>
              </w:rPr>
              <w:t>166</w:t>
            </w:r>
            <w:r w:rsidRPr="00072542">
              <w:rPr>
                <w:rFonts w:ascii="Century Gothic" w:eastAsia="Century Gothic" w:hAnsi="Century Gothic" w:cs="Century Gothic"/>
                <w:color w:val="000000"/>
                <w:sz w:val="18"/>
                <w:szCs w:val="18"/>
              </w:rPr>
              <w:t xml:space="preserve"> szt.,</w:t>
            </w:r>
          </w:p>
          <w:p w14:paraId="0B15C50A" w14:textId="77777777" w:rsidR="00017EC6" w:rsidRPr="00072542" w:rsidRDefault="00017EC6"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rozstawa</w:t>
            </w:r>
          </w:p>
          <w:p w14:paraId="5D34D258" w14:textId="77777777" w:rsidR="00017EC6" w:rsidRPr="00072542" w:rsidRDefault="00017EC6"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eastAsia="Century Gothic" w:cs="Century Gothic"/>
                <w:color w:val="000000"/>
                <w:sz w:val="18"/>
                <w:szCs w:val="18"/>
              </w:rPr>
              <w:t>9 szt./m</w:t>
            </w:r>
            <w:r w:rsidRPr="00072542">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4E765F45" w14:textId="77777777" w:rsidR="00017EC6" w:rsidRPr="00072542" w:rsidRDefault="00017EC6"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Tworzy zwarte kępy o liściach wiosną zielonych, a później aż do jesieni czerwonych. Jej wysokość nie przekracza 50 cm. Tworzy wolno rozrastające się kępy wyprostowanych liści. Słabo rozrasta się na boki, dlatego trzeba zadbać o to, aby była zasadzona w gęstych i zwartych łanach. W pierwszych latach wzrostu sadzonki należy okryć na zimę, starsze są całkowicie mrozoodporne. Dobrze toleruje okresowe susze. W kwietniu należy ściąć roślinę do wysokości 10 cm nad ziemią. Nasadzenia wyściółkować korą mieloną.</w:t>
            </w:r>
          </w:p>
        </w:tc>
        <w:tc>
          <w:tcPr>
            <w:tcW w:w="2693" w:type="dxa"/>
            <w:tcBorders>
              <w:top w:val="single" w:sz="8" w:space="0" w:color="000000"/>
              <w:bottom w:val="single" w:sz="8" w:space="0" w:color="000000"/>
            </w:tcBorders>
            <w:vAlign w:val="center"/>
          </w:tcPr>
          <w:p w14:paraId="2E31CA16" w14:textId="77777777" w:rsidR="00017EC6" w:rsidRDefault="00017EC6" w:rsidP="00700CD2">
            <w:pPr>
              <w:pBdr>
                <w:top w:val="nil"/>
                <w:left w:val="nil"/>
                <w:bottom w:val="nil"/>
                <w:right w:val="nil"/>
                <w:between w:val="nil"/>
              </w:pBdr>
              <w:spacing w:line="276" w:lineRule="auto"/>
              <w:jc w:val="center"/>
              <w:rPr>
                <w:noProof/>
                <w:color w:val="000000"/>
                <w:sz w:val="20"/>
                <w:szCs w:val="20"/>
              </w:rPr>
            </w:pPr>
            <w:r>
              <w:rPr>
                <w:noProof/>
              </w:rPr>
              <w:drawing>
                <wp:inline distT="0" distB="0" distL="0" distR="0" wp14:anchorId="3860479F" wp14:editId="60A878AD">
                  <wp:extent cx="1979930" cy="2462839"/>
                  <wp:effectExtent l="0" t="0" r="1270" b="0"/>
                  <wp:docPr id="2034345968" name="Obraz 1" descr="Imperata cylindryczna 'Red Baron' Imperata cylindrica| Alba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perata cylindryczna 'Red Baron' Imperata cylindrica| Albamar"/>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9608"/>
                          <a:stretch/>
                        </pic:blipFill>
                        <pic:spPr bwMode="auto">
                          <a:xfrm>
                            <a:off x="0" y="0"/>
                            <a:ext cx="1995109" cy="248172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0D6762A" w14:textId="77777777" w:rsidR="00017EC6" w:rsidRDefault="00017EC6"/>
    <w:p w14:paraId="708222BC" w14:textId="77777777" w:rsidR="00726068" w:rsidRDefault="00726068"/>
    <w:p w14:paraId="3A963B1B" w14:textId="28CABD5F" w:rsidR="00072542" w:rsidRDefault="00072542">
      <w:r>
        <w:br w:type="page"/>
      </w:r>
    </w:p>
    <w:p w14:paraId="04CFBEAE" w14:textId="77777777" w:rsidR="00726068" w:rsidRDefault="00726068"/>
    <w:tbl>
      <w:tblPr>
        <w:tblStyle w:val="a9"/>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560"/>
        <w:gridCol w:w="3827"/>
        <w:gridCol w:w="2693"/>
      </w:tblGrid>
      <w:tr w:rsidR="00726068" w14:paraId="7FF68EEB" w14:textId="77777777" w:rsidTr="00700CD2">
        <w:trPr>
          <w:trHeight w:val="565"/>
        </w:trPr>
        <w:tc>
          <w:tcPr>
            <w:tcW w:w="8788" w:type="dxa"/>
            <w:gridSpan w:val="4"/>
            <w:tcBorders>
              <w:top w:val="single" w:sz="8" w:space="0" w:color="000000"/>
              <w:bottom w:val="single" w:sz="8" w:space="0" w:color="000000"/>
            </w:tcBorders>
            <w:shd w:val="clear" w:color="auto" w:fill="F2F2F2"/>
            <w:vAlign w:val="center"/>
          </w:tcPr>
          <w:p w14:paraId="5EF88AED" w14:textId="77777777" w:rsidR="00726068" w:rsidRDefault="00726068"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b/>
                <w:color w:val="000000"/>
                <w:sz w:val="20"/>
                <w:szCs w:val="20"/>
              </w:rPr>
              <w:t>OGRÓD SENSORYCZNY - ZMYSŁ SMAKU</w:t>
            </w:r>
          </w:p>
        </w:tc>
      </w:tr>
      <w:tr w:rsidR="00726068" w14:paraId="6D30C23C" w14:textId="77777777" w:rsidTr="00700CD2">
        <w:trPr>
          <w:trHeight w:val="565"/>
        </w:trPr>
        <w:tc>
          <w:tcPr>
            <w:tcW w:w="708" w:type="dxa"/>
            <w:tcBorders>
              <w:top w:val="single" w:sz="8" w:space="0" w:color="000000"/>
              <w:bottom w:val="single" w:sz="8" w:space="0" w:color="000000"/>
            </w:tcBorders>
            <w:vAlign w:val="center"/>
          </w:tcPr>
          <w:p w14:paraId="30D5D1FF"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16.</w:t>
            </w:r>
          </w:p>
        </w:tc>
        <w:tc>
          <w:tcPr>
            <w:tcW w:w="1560" w:type="dxa"/>
            <w:tcBorders>
              <w:top w:val="single" w:sz="8" w:space="0" w:color="000000"/>
              <w:bottom w:val="single" w:sz="8" w:space="0" w:color="000000"/>
            </w:tcBorders>
            <w:vAlign w:val="center"/>
          </w:tcPr>
          <w:p w14:paraId="15E5EA99" w14:textId="77777777" w:rsidR="00726068" w:rsidRPr="00E266D0" w:rsidRDefault="00726068" w:rsidP="00700CD2">
            <w:pPr>
              <w:pStyle w:val="Bezodstpw"/>
              <w:ind w:left="0"/>
              <w:rPr>
                <w:rFonts w:eastAsia="Century Gothic"/>
                <w:b/>
                <w:bCs/>
                <w:sz w:val="18"/>
                <w:szCs w:val="18"/>
              </w:rPr>
            </w:pPr>
            <w:r w:rsidRPr="00E266D0">
              <w:rPr>
                <w:rFonts w:eastAsia="Century Gothic"/>
                <w:b/>
                <w:bCs/>
                <w:sz w:val="18"/>
                <w:szCs w:val="18"/>
              </w:rPr>
              <w:t>Pigwowiec pośredni</w:t>
            </w:r>
          </w:p>
          <w:p w14:paraId="3065A395" w14:textId="77777777" w:rsidR="00726068" w:rsidRPr="00E266D0" w:rsidRDefault="00726068" w:rsidP="00700CD2">
            <w:pPr>
              <w:pStyle w:val="Bezodstpw"/>
              <w:ind w:left="0"/>
              <w:rPr>
                <w:rFonts w:eastAsia="Century Gothic"/>
                <w:i/>
                <w:sz w:val="18"/>
                <w:szCs w:val="18"/>
              </w:rPr>
            </w:pPr>
            <w:proofErr w:type="spellStart"/>
            <w:r w:rsidRPr="00E266D0">
              <w:rPr>
                <w:rFonts w:eastAsia="Century Gothic"/>
                <w:i/>
                <w:sz w:val="18"/>
                <w:szCs w:val="18"/>
              </w:rPr>
              <w:t>Chaenomeles</w:t>
            </w:r>
            <w:proofErr w:type="spellEnd"/>
            <w:r w:rsidRPr="00E266D0">
              <w:rPr>
                <w:rFonts w:eastAsia="Century Gothic"/>
                <w:i/>
                <w:sz w:val="18"/>
                <w:szCs w:val="18"/>
              </w:rPr>
              <w:t xml:space="preserve"> </w:t>
            </w:r>
            <w:proofErr w:type="spellStart"/>
            <w:r w:rsidRPr="00E266D0">
              <w:rPr>
                <w:rFonts w:eastAsia="Century Gothic"/>
                <w:i/>
                <w:sz w:val="18"/>
                <w:szCs w:val="18"/>
              </w:rPr>
              <w:t>superba</w:t>
            </w:r>
            <w:proofErr w:type="spellEnd"/>
          </w:p>
          <w:p w14:paraId="46416737" w14:textId="77777777" w:rsidR="00726068" w:rsidRPr="00E266D0" w:rsidRDefault="00726068" w:rsidP="00700CD2">
            <w:pPr>
              <w:pStyle w:val="Bezodstpw"/>
              <w:rPr>
                <w:rFonts w:eastAsia="Century Gothic"/>
                <w:sz w:val="18"/>
                <w:szCs w:val="18"/>
              </w:rPr>
            </w:pPr>
          </w:p>
          <w:p w14:paraId="56218BE3" w14:textId="77777777" w:rsidR="00726068" w:rsidRDefault="00726068" w:rsidP="00700CD2">
            <w:pPr>
              <w:pStyle w:val="Bezodstpw"/>
              <w:ind w:left="0"/>
              <w:rPr>
                <w:rFonts w:eastAsia="Century Gothic"/>
              </w:rPr>
            </w:pPr>
            <w:r w:rsidRPr="00E266D0">
              <w:rPr>
                <w:rFonts w:eastAsia="Century Gothic"/>
                <w:sz w:val="18"/>
                <w:szCs w:val="18"/>
              </w:rPr>
              <w:t>18 szt., po 9 szt. w gazonie</w:t>
            </w:r>
          </w:p>
        </w:tc>
        <w:tc>
          <w:tcPr>
            <w:tcW w:w="3827" w:type="dxa"/>
            <w:tcBorders>
              <w:top w:val="single" w:sz="8" w:space="0" w:color="000000"/>
              <w:bottom w:val="single" w:sz="8" w:space="0" w:color="000000"/>
            </w:tcBorders>
            <w:vAlign w:val="center"/>
          </w:tcPr>
          <w:p w14:paraId="60005450"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Sadzonki duże, o prawidłowym pokroju, w pojemniku min. 3l.  Krzew dorastający do 1m wysokości o pięknych, czerwonych kwiatach pojawiających się kwietniu i maju. Owocem jest pigwa. Dobrze znosi suszę, nie ma dużych wymagań glebowych. Wymaga regularnych cięć. Całkowicie mrozoodporny. Nasadzenia wyściółkować korą mieloną.</w:t>
            </w:r>
          </w:p>
        </w:tc>
        <w:tc>
          <w:tcPr>
            <w:tcW w:w="2693" w:type="dxa"/>
            <w:tcBorders>
              <w:top w:val="single" w:sz="8" w:space="0" w:color="000000"/>
              <w:bottom w:val="single" w:sz="8" w:space="0" w:color="000000"/>
            </w:tcBorders>
            <w:vAlign w:val="center"/>
          </w:tcPr>
          <w:p w14:paraId="07AF5A88" w14:textId="77777777" w:rsidR="00726068" w:rsidRDefault="00726068"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1E5A68A3" wp14:editId="0D6CF5A8">
                  <wp:extent cx="1484011" cy="1243584"/>
                  <wp:effectExtent l="0" t="0" r="1905" b="0"/>
                  <wp:docPr id="667" name="image9.jpg" descr="Pigwowiec Red Trail | Pigwa na Nalewki i Przetwory - Sadzonki"/>
                  <wp:cNvGraphicFramePr/>
                  <a:graphic xmlns:a="http://schemas.openxmlformats.org/drawingml/2006/main">
                    <a:graphicData uri="http://schemas.openxmlformats.org/drawingml/2006/picture">
                      <pic:pic xmlns:pic="http://schemas.openxmlformats.org/drawingml/2006/picture">
                        <pic:nvPicPr>
                          <pic:cNvPr id="0" name="image9.jpg" descr="Pigwowiec Red Trail | Pigwa na Nalewki i Przetwory - Sadzonki"/>
                          <pic:cNvPicPr preferRelativeResize="0"/>
                        </pic:nvPicPr>
                        <pic:blipFill>
                          <a:blip r:embed="rId57"/>
                          <a:srcRect l="10500"/>
                          <a:stretch>
                            <a:fillRect/>
                          </a:stretch>
                        </pic:blipFill>
                        <pic:spPr>
                          <a:xfrm>
                            <a:off x="0" y="0"/>
                            <a:ext cx="1509343" cy="1264812"/>
                          </a:xfrm>
                          <a:prstGeom prst="rect">
                            <a:avLst/>
                          </a:prstGeom>
                          <a:ln/>
                        </pic:spPr>
                      </pic:pic>
                    </a:graphicData>
                  </a:graphic>
                </wp:inline>
              </w:drawing>
            </w:r>
          </w:p>
        </w:tc>
      </w:tr>
      <w:tr w:rsidR="00726068" w14:paraId="32104492" w14:textId="77777777" w:rsidTr="00700CD2">
        <w:trPr>
          <w:trHeight w:val="565"/>
        </w:trPr>
        <w:tc>
          <w:tcPr>
            <w:tcW w:w="708" w:type="dxa"/>
            <w:tcBorders>
              <w:top w:val="single" w:sz="8" w:space="0" w:color="000000"/>
            </w:tcBorders>
            <w:vAlign w:val="center"/>
          </w:tcPr>
          <w:p w14:paraId="029865CC"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17.</w:t>
            </w:r>
          </w:p>
        </w:tc>
        <w:tc>
          <w:tcPr>
            <w:tcW w:w="1560" w:type="dxa"/>
            <w:tcBorders>
              <w:top w:val="single" w:sz="8" w:space="0" w:color="000000"/>
            </w:tcBorders>
            <w:vAlign w:val="center"/>
          </w:tcPr>
          <w:p w14:paraId="2B85E919" w14:textId="77777777" w:rsidR="00726068" w:rsidRPr="00E266D0" w:rsidRDefault="00726068" w:rsidP="00700CD2">
            <w:pPr>
              <w:pStyle w:val="Bezodstpw"/>
              <w:ind w:left="0"/>
              <w:rPr>
                <w:rFonts w:eastAsia="Century Gothic"/>
                <w:b/>
                <w:bCs/>
                <w:sz w:val="18"/>
                <w:szCs w:val="18"/>
              </w:rPr>
            </w:pPr>
            <w:r w:rsidRPr="00E266D0">
              <w:rPr>
                <w:rFonts w:eastAsia="Century Gothic"/>
                <w:b/>
                <w:bCs/>
                <w:sz w:val="18"/>
                <w:szCs w:val="18"/>
              </w:rPr>
              <w:t xml:space="preserve">Poziomka pospolita </w:t>
            </w:r>
          </w:p>
          <w:p w14:paraId="4B4C4172" w14:textId="77777777" w:rsidR="00726068" w:rsidRPr="00E266D0" w:rsidRDefault="00726068" w:rsidP="00700CD2">
            <w:pPr>
              <w:pStyle w:val="Bezodstpw"/>
              <w:ind w:left="0"/>
              <w:rPr>
                <w:rFonts w:eastAsia="Century Gothic"/>
                <w:i/>
                <w:sz w:val="18"/>
                <w:szCs w:val="18"/>
              </w:rPr>
            </w:pPr>
            <w:proofErr w:type="spellStart"/>
            <w:r w:rsidRPr="00E266D0">
              <w:rPr>
                <w:rFonts w:eastAsia="Century Gothic"/>
                <w:i/>
                <w:sz w:val="18"/>
                <w:szCs w:val="18"/>
              </w:rPr>
              <w:t>Fragaria</w:t>
            </w:r>
            <w:proofErr w:type="spellEnd"/>
            <w:r w:rsidRPr="00E266D0">
              <w:rPr>
                <w:rFonts w:eastAsia="Century Gothic"/>
                <w:i/>
                <w:sz w:val="18"/>
                <w:szCs w:val="18"/>
              </w:rPr>
              <w:t xml:space="preserve"> </w:t>
            </w:r>
            <w:proofErr w:type="spellStart"/>
            <w:r w:rsidRPr="00E266D0">
              <w:rPr>
                <w:rFonts w:eastAsia="Century Gothic"/>
                <w:i/>
                <w:sz w:val="18"/>
                <w:szCs w:val="18"/>
              </w:rPr>
              <w:t>vesca</w:t>
            </w:r>
            <w:proofErr w:type="spellEnd"/>
          </w:p>
          <w:p w14:paraId="47778955" w14:textId="77777777" w:rsidR="00726068" w:rsidRPr="00E266D0" w:rsidRDefault="00726068" w:rsidP="00700CD2">
            <w:pPr>
              <w:pStyle w:val="Bezodstpw"/>
              <w:rPr>
                <w:rFonts w:eastAsia="Century Gothic"/>
                <w:sz w:val="18"/>
                <w:szCs w:val="18"/>
              </w:rPr>
            </w:pPr>
          </w:p>
          <w:p w14:paraId="4FDC5054" w14:textId="77777777" w:rsidR="00726068" w:rsidRPr="00072542" w:rsidRDefault="00726068" w:rsidP="00700CD2">
            <w:pPr>
              <w:pStyle w:val="Bezodstpw"/>
              <w:ind w:left="0"/>
              <w:rPr>
                <w:rFonts w:eastAsia="Century Gothic"/>
                <w:sz w:val="18"/>
                <w:szCs w:val="18"/>
              </w:rPr>
            </w:pPr>
            <w:r w:rsidRPr="00072542">
              <w:rPr>
                <w:rFonts w:eastAsia="Century Gothic"/>
                <w:sz w:val="18"/>
                <w:szCs w:val="18"/>
              </w:rPr>
              <w:t>48 szt.,</w:t>
            </w:r>
          </w:p>
          <w:p w14:paraId="5202872C" w14:textId="77777777" w:rsidR="00726068" w:rsidRPr="00072542" w:rsidRDefault="00726068" w:rsidP="00700CD2">
            <w:pPr>
              <w:pStyle w:val="Bezodstpw"/>
              <w:ind w:left="0"/>
              <w:rPr>
                <w:rFonts w:eastAsia="Century Gothic"/>
                <w:sz w:val="18"/>
                <w:szCs w:val="18"/>
              </w:rPr>
            </w:pPr>
            <w:r w:rsidRPr="00072542">
              <w:rPr>
                <w:rFonts w:eastAsia="Century Gothic"/>
                <w:sz w:val="18"/>
                <w:szCs w:val="18"/>
              </w:rPr>
              <w:t xml:space="preserve">rozstawa </w:t>
            </w:r>
          </w:p>
          <w:p w14:paraId="460888F6" w14:textId="77777777" w:rsidR="00726068" w:rsidRPr="00E266D0" w:rsidRDefault="00726068" w:rsidP="00700CD2">
            <w:pPr>
              <w:pStyle w:val="Bezodstpw"/>
              <w:ind w:left="0"/>
              <w:rPr>
                <w:rFonts w:eastAsia="Century Gothic"/>
              </w:rPr>
            </w:pPr>
            <w:r w:rsidRPr="00072542">
              <w:rPr>
                <w:rFonts w:eastAsia="Century Gothic"/>
                <w:sz w:val="18"/>
                <w:szCs w:val="18"/>
              </w:rPr>
              <w:t>6 szt./m</w:t>
            </w:r>
            <w:r w:rsidRPr="00072542">
              <w:rPr>
                <w:rFonts w:eastAsia="Century Gothic"/>
                <w:sz w:val="18"/>
                <w:szCs w:val="18"/>
                <w:vertAlign w:val="superscript"/>
              </w:rPr>
              <w:t>2</w:t>
            </w:r>
          </w:p>
        </w:tc>
        <w:tc>
          <w:tcPr>
            <w:tcW w:w="3827" w:type="dxa"/>
            <w:tcBorders>
              <w:top w:val="single" w:sz="8" w:space="0" w:color="000000"/>
            </w:tcBorders>
            <w:vAlign w:val="center"/>
          </w:tcPr>
          <w:p w14:paraId="507B275F"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Poziomka pospolita jest łatwa w uprawie, odporna oraz niewymagająca. Owoce pojawiają się od kwietnia, aż do września, ponieważ roślina jednocześnie kwitnie i owocuje. Sadzonki należy posadzić na takiej samej głębokości, jak rosły w doniczkach produkcyjnych.</w:t>
            </w:r>
          </w:p>
        </w:tc>
        <w:tc>
          <w:tcPr>
            <w:tcW w:w="2693" w:type="dxa"/>
            <w:tcBorders>
              <w:top w:val="single" w:sz="8" w:space="0" w:color="000000"/>
            </w:tcBorders>
            <w:vAlign w:val="center"/>
          </w:tcPr>
          <w:p w14:paraId="1FA257D5" w14:textId="77777777" w:rsidR="00726068" w:rsidRDefault="00726068"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2818E99A" wp14:editId="5EC67BEE">
                  <wp:extent cx="1448409" cy="1450342"/>
                  <wp:effectExtent l="0" t="0" r="0" b="0"/>
                  <wp:docPr id="668" name="image17.jpg" descr="Fragaria vesca Alexandra Poziomka pospolita- Rośliny od Ogrodnika"/>
                  <wp:cNvGraphicFramePr/>
                  <a:graphic xmlns:a="http://schemas.openxmlformats.org/drawingml/2006/main">
                    <a:graphicData uri="http://schemas.openxmlformats.org/drawingml/2006/picture">
                      <pic:pic xmlns:pic="http://schemas.openxmlformats.org/drawingml/2006/picture">
                        <pic:nvPicPr>
                          <pic:cNvPr id="0" name="image17.jpg" descr="Fragaria vesca Alexandra Poziomka pospolita- Rośliny od Ogrodnika"/>
                          <pic:cNvPicPr preferRelativeResize="0"/>
                        </pic:nvPicPr>
                        <pic:blipFill>
                          <a:blip r:embed="rId58"/>
                          <a:srcRect/>
                          <a:stretch>
                            <a:fillRect/>
                          </a:stretch>
                        </pic:blipFill>
                        <pic:spPr>
                          <a:xfrm>
                            <a:off x="0" y="0"/>
                            <a:ext cx="1475578" cy="1477548"/>
                          </a:xfrm>
                          <a:prstGeom prst="rect">
                            <a:avLst/>
                          </a:prstGeom>
                          <a:ln/>
                        </pic:spPr>
                      </pic:pic>
                    </a:graphicData>
                  </a:graphic>
                </wp:inline>
              </w:drawing>
            </w:r>
          </w:p>
        </w:tc>
      </w:tr>
      <w:tr w:rsidR="00726068" w14:paraId="2A02CF31" w14:textId="77777777" w:rsidTr="00700CD2">
        <w:trPr>
          <w:trHeight w:val="565"/>
        </w:trPr>
        <w:tc>
          <w:tcPr>
            <w:tcW w:w="8788" w:type="dxa"/>
            <w:gridSpan w:val="4"/>
            <w:tcBorders>
              <w:top w:val="single" w:sz="8" w:space="0" w:color="000000"/>
              <w:bottom w:val="single" w:sz="8" w:space="0" w:color="000000"/>
            </w:tcBorders>
            <w:shd w:val="clear" w:color="auto" w:fill="F2F2F2"/>
            <w:vAlign w:val="center"/>
          </w:tcPr>
          <w:p w14:paraId="352365BD" w14:textId="77777777" w:rsidR="00726068" w:rsidRDefault="00726068"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b/>
                <w:color w:val="000000"/>
                <w:sz w:val="20"/>
                <w:szCs w:val="20"/>
              </w:rPr>
              <w:t>NASADZENIA W DONICACH</w:t>
            </w:r>
          </w:p>
        </w:tc>
      </w:tr>
      <w:tr w:rsidR="00726068" w14:paraId="22D9C61D" w14:textId="77777777" w:rsidTr="00700CD2">
        <w:trPr>
          <w:trHeight w:val="565"/>
        </w:trPr>
        <w:tc>
          <w:tcPr>
            <w:tcW w:w="708" w:type="dxa"/>
            <w:tcBorders>
              <w:top w:val="single" w:sz="8" w:space="0" w:color="000000"/>
              <w:bottom w:val="single" w:sz="8" w:space="0" w:color="000000"/>
            </w:tcBorders>
            <w:vAlign w:val="center"/>
          </w:tcPr>
          <w:p w14:paraId="48D341DF"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t>18.</w:t>
            </w:r>
          </w:p>
        </w:tc>
        <w:tc>
          <w:tcPr>
            <w:tcW w:w="1560" w:type="dxa"/>
            <w:tcBorders>
              <w:top w:val="single" w:sz="8" w:space="0" w:color="000000"/>
              <w:bottom w:val="single" w:sz="8" w:space="0" w:color="000000"/>
            </w:tcBorders>
            <w:vAlign w:val="center"/>
          </w:tcPr>
          <w:p w14:paraId="6B92F541"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Pr>
                <w:rFonts w:ascii="Century Gothic" w:eastAsia="Century Gothic" w:hAnsi="Century Gothic" w:cs="Century Gothic"/>
                <w:b/>
                <w:color w:val="000000"/>
                <w:sz w:val="18"/>
                <w:szCs w:val="18"/>
              </w:rPr>
              <w:t>Karagana syberyjska ‘Walker’</w:t>
            </w:r>
          </w:p>
          <w:p w14:paraId="7FD7B85E"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roofErr w:type="spellStart"/>
            <w:r>
              <w:rPr>
                <w:rFonts w:ascii="Century Gothic" w:eastAsia="Century Gothic" w:hAnsi="Century Gothic" w:cs="Century Gothic"/>
                <w:i/>
                <w:color w:val="000000"/>
                <w:sz w:val="18"/>
                <w:szCs w:val="18"/>
              </w:rPr>
              <w:t>Caragana</w:t>
            </w:r>
            <w:proofErr w:type="spellEnd"/>
            <w:r>
              <w:rPr>
                <w:rFonts w:ascii="Century Gothic" w:eastAsia="Century Gothic" w:hAnsi="Century Gothic" w:cs="Century Gothic"/>
                <w:i/>
                <w:color w:val="000000"/>
                <w:sz w:val="18"/>
                <w:szCs w:val="18"/>
              </w:rPr>
              <w:t xml:space="preserve"> </w:t>
            </w:r>
            <w:proofErr w:type="spellStart"/>
            <w:r>
              <w:rPr>
                <w:rFonts w:ascii="Century Gothic" w:eastAsia="Century Gothic" w:hAnsi="Century Gothic" w:cs="Century Gothic"/>
                <w:i/>
                <w:color w:val="000000"/>
                <w:sz w:val="18"/>
                <w:szCs w:val="18"/>
              </w:rPr>
              <w:t>arborescens</w:t>
            </w:r>
            <w:proofErr w:type="spellEnd"/>
          </w:p>
          <w:p w14:paraId="11C8F4CC" w14:textId="77777777" w:rsidR="00726068" w:rsidRPr="009349B9" w:rsidRDefault="00726068" w:rsidP="00700CD2">
            <w:pPr>
              <w:pStyle w:val="Bezodstpw"/>
              <w:ind w:left="0"/>
              <w:rPr>
                <w:rFonts w:eastAsia="Century Gothic"/>
                <w:sz w:val="18"/>
                <w:szCs w:val="18"/>
              </w:rPr>
            </w:pPr>
            <w:r w:rsidRPr="009349B9">
              <w:rPr>
                <w:rFonts w:eastAsia="Century Gothic"/>
                <w:sz w:val="18"/>
                <w:szCs w:val="18"/>
              </w:rPr>
              <w:t>Posadzić w każdej donicy w ilości 1 szt.</w:t>
            </w:r>
          </w:p>
          <w:p w14:paraId="6563F951" w14:textId="77777777" w:rsidR="00726068" w:rsidRDefault="00726068" w:rsidP="00700CD2">
            <w:pPr>
              <w:pStyle w:val="Bezodstpw"/>
              <w:ind w:left="0"/>
              <w:rPr>
                <w:rFonts w:eastAsia="Century Gothic"/>
              </w:rPr>
            </w:pPr>
            <w:r w:rsidRPr="009349B9">
              <w:rPr>
                <w:rFonts w:eastAsia="Century Gothic"/>
                <w:sz w:val="18"/>
                <w:szCs w:val="18"/>
              </w:rPr>
              <w:t>(łącznie 5 szt.)</w:t>
            </w:r>
          </w:p>
        </w:tc>
        <w:tc>
          <w:tcPr>
            <w:tcW w:w="3827" w:type="dxa"/>
            <w:tcBorders>
              <w:top w:val="single" w:sz="8" w:space="0" w:color="000000"/>
              <w:bottom w:val="single" w:sz="8" w:space="0" w:color="000000"/>
            </w:tcBorders>
            <w:vAlign w:val="center"/>
          </w:tcPr>
          <w:p w14:paraId="47609601"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 xml:space="preserve">Liściasty krzew z rodziny </w:t>
            </w:r>
            <w:proofErr w:type="spellStart"/>
            <w:r>
              <w:rPr>
                <w:rFonts w:ascii="Century Gothic" w:eastAsia="Century Gothic" w:hAnsi="Century Gothic" w:cs="Century Gothic"/>
                <w:color w:val="000000"/>
                <w:sz w:val="18"/>
                <w:szCs w:val="18"/>
              </w:rPr>
              <w:t>bobowatych</w:t>
            </w:r>
            <w:proofErr w:type="spellEnd"/>
            <w:r>
              <w:rPr>
                <w:rFonts w:ascii="Century Gothic" w:eastAsia="Century Gothic" w:hAnsi="Century Gothic" w:cs="Century Gothic"/>
                <w:color w:val="000000"/>
                <w:sz w:val="18"/>
                <w:szCs w:val="18"/>
              </w:rPr>
              <w:t>, który doskonale znosi trudne warunki. Bardzo wytrzymała na niskie temperatury (strefa 2), odmiana niewrażliwa na rodzaj gleby, zanieczyszczenie powietrza i zasolenie. Z uwagi na miejsce pochodzenia karagana dobrze znosi nawet dłuższy czas bez dostępu do wody, jednak z uwagi na umiejscowienie w donicy w trakcie dłuższych upałów roślinę należy podlać. Na przełomie maja i czerwca pojawiają się żółte kwiaty. W celu zachowania karłowatych rozmiarów drzewka należy regularnie przycinać. Do donic należy wybrać formę pienną.</w:t>
            </w:r>
          </w:p>
        </w:tc>
        <w:tc>
          <w:tcPr>
            <w:tcW w:w="2693" w:type="dxa"/>
            <w:tcBorders>
              <w:top w:val="single" w:sz="8" w:space="0" w:color="000000"/>
              <w:bottom w:val="single" w:sz="8" w:space="0" w:color="000000"/>
            </w:tcBorders>
            <w:vAlign w:val="center"/>
          </w:tcPr>
          <w:p w14:paraId="5F678EAF" w14:textId="77777777" w:rsidR="00726068" w:rsidRDefault="00726068"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rFonts w:ascii="Century Gothic" w:eastAsia="Century Gothic" w:hAnsi="Century Gothic" w:cs="Century Gothic"/>
                <w:noProof/>
                <w:color w:val="000000"/>
                <w:sz w:val="16"/>
                <w:szCs w:val="16"/>
              </w:rPr>
              <w:drawing>
                <wp:inline distT="0" distB="0" distL="0" distR="0" wp14:anchorId="7F8D4222" wp14:editId="692F0909">
                  <wp:extent cx="1789523" cy="2391329"/>
                  <wp:effectExtent l="0" t="0" r="0" b="0"/>
                  <wp:docPr id="658" name="image4.jpg" descr="Karagana syberyjska 'Walker' Caragana Na Pniu 9424565430 - Allegro.pl"/>
                  <wp:cNvGraphicFramePr/>
                  <a:graphic xmlns:a="http://schemas.openxmlformats.org/drawingml/2006/main">
                    <a:graphicData uri="http://schemas.openxmlformats.org/drawingml/2006/picture">
                      <pic:pic xmlns:pic="http://schemas.openxmlformats.org/drawingml/2006/picture">
                        <pic:nvPicPr>
                          <pic:cNvPr id="0" name="image4.jpg" descr="Karagana syberyjska 'Walker' Caragana Na Pniu 9424565430 - Allegro.pl"/>
                          <pic:cNvPicPr preferRelativeResize="0"/>
                        </pic:nvPicPr>
                        <pic:blipFill>
                          <a:blip r:embed="rId59"/>
                          <a:srcRect/>
                          <a:stretch>
                            <a:fillRect/>
                          </a:stretch>
                        </pic:blipFill>
                        <pic:spPr>
                          <a:xfrm>
                            <a:off x="0" y="0"/>
                            <a:ext cx="1789523" cy="2391329"/>
                          </a:xfrm>
                          <a:prstGeom prst="rect">
                            <a:avLst/>
                          </a:prstGeom>
                          <a:ln/>
                        </pic:spPr>
                      </pic:pic>
                    </a:graphicData>
                  </a:graphic>
                </wp:inline>
              </w:drawing>
            </w:r>
          </w:p>
        </w:tc>
      </w:tr>
      <w:tr w:rsidR="00726068" w14:paraId="2B1D4E87" w14:textId="77777777" w:rsidTr="00700CD2">
        <w:trPr>
          <w:trHeight w:val="565"/>
        </w:trPr>
        <w:tc>
          <w:tcPr>
            <w:tcW w:w="708" w:type="dxa"/>
            <w:tcBorders>
              <w:top w:val="single" w:sz="8" w:space="0" w:color="000000"/>
              <w:bottom w:val="single" w:sz="8" w:space="0" w:color="000000"/>
            </w:tcBorders>
            <w:vAlign w:val="center"/>
          </w:tcPr>
          <w:p w14:paraId="179207A7"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color w:val="000000"/>
              </w:rPr>
            </w:pPr>
            <w:r>
              <w:rPr>
                <w:rFonts w:ascii="Century Gothic" w:eastAsia="Century Gothic" w:hAnsi="Century Gothic" w:cs="Century Gothic"/>
                <w:color w:val="000000"/>
                <w:sz w:val="20"/>
                <w:szCs w:val="20"/>
              </w:rPr>
              <w:lastRenderedPageBreak/>
              <w:t>19.</w:t>
            </w:r>
          </w:p>
        </w:tc>
        <w:tc>
          <w:tcPr>
            <w:tcW w:w="1560" w:type="dxa"/>
            <w:tcBorders>
              <w:top w:val="single" w:sz="8" w:space="0" w:color="000000"/>
              <w:bottom w:val="single" w:sz="8" w:space="0" w:color="000000"/>
            </w:tcBorders>
            <w:vAlign w:val="center"/>
          </w:tcPr>
          <w:p w14:paraId="583C3F39" w14:textId="77777777" w:rsidR="00726068" w:rsidRPr="001972E3" w:rsidRDefault="00726068" w:rsidP="00700CD2">
            <w:pPr>
              <w:pStyle w:val="Bezodstpw"/>
              <w:ind w:left="0"/>
              <w:rPr>
                <w:rFonts w:eastAsia="Century Gothic"/>
                <w:b/>
                <w:bCs/>
                <w:sz w:val="18"/>
                <w:szCs w:val="18"/>
                <w:lang w:val="en-US"/>
              </w:rPr>
            </w:pPr>
            <w:proofErr w:type="spellStart"/>
            <w:r w:rsidRPr="001972E3">
              <w:rPr>
                <w:rFonts w:eastAsia="Century Gothic"/>
                <w:b/>
                <w:bCs/>
                <w:sz w:val="18"/>
                <w:szCs w:val="18"/>
                <w:lang w:val="en-US"/>
              </w:rPr>
              <w:t>Trzmielina</w:t>
            </w:r>
            <w:proofErr w:type="spellEnd"/>
            <w:r w:rsidRPr="001972E3">
              <w:rPr>
                <w:rFonts w:eastAsia="Century Gothic"/>
                <w:b/>
                <w:bCs/>
                <w:sz w:val="18"/>
                <w:szCs w:val="18"/>
                <w:lang w:val="en-US"/>
              </w:rPr>
              <w:t xml:space="preserve"> </w:t>
            </w:r>
            <w:proofErr w:type="spellStart"/>
            <w:r w:rsidRPr="001972E3">
              <w:rPr>
                <w:rFonts w:eastAsia="Century Gothic"/>
                <w:b/>
                <w:bCs/>
                <w:sz w:val="18"/>
                <w:szCs w:val="18"/>
                <w:lang w:val="en-US"/>
              </w:rPr>
              <w:t>Fortune’a</w:t>
            </w:r>
            <w:proofErr w:type="spellEnd"/>
          </w:p>
          <w:p w14:paraId="1A525855" w14:textId="77777777" w:rsidR="00726068" w:rsidRPr="001972E3" w:rsidRDefault="00726068" w:rsidP="00700CD2">
            <w:pPr>
              <w:pStyle w:val="Bezodstpw"/>
              <w:ind w:left="0"/>
              <w:rPr>
                <w:rFonts w:eastAsia="Century Gothic"/>
                <w:b/>
                <w:bCs/>
                <w:sz w:val="18"/>
                <w:szCs w:val="18"/>
                <w:lang w:val="en-US"/>
              </w:rPr>
            </w:pPr>
            <w:r w:rsidRPr="001972E3">
              <w:rPr>
                <w:rFonts w:eastAsia="Century Gothic"/>
                <w:b/>
                <w:bCs/>
                <w:sz w:val="18"/>
                <w:szCs w:val="18"/>
                <w:lang w:val="en-US"/>
              </w:rPr>
              <w:t>'Emerald Gold'</w:t>
            </w:r>
          </w:p>
          <w:p w14:paraId="64137A8F" w14:textId="77777777" w:rsidR="00726068" w:rsidRPr="001972E3" w:rsidRDefault="00726068" w:rsidP="00700CD2">
            <w:pPr>
              <w:pStyle w:val="Bezodstpw"/>
              <w:ind w:left="0"/>
              <w:rPr>
                <w:rFonts w:eastAsia="Century Gothic"/>
                <w:i/>
                <w:iCs/>
                <w:sz w:val="18"/>
                <w:szCs w:val="18"/>
                <w:lang w:val="en-US"/>
              </w:rPr>
            </w:pPr>
            <w:r w:rsidRPr="001972E3">
              <w:rPr>
                <w:rFonts w:eastAsia="Century Gothic"/>
                <w:i/>
                <w:iCs/>
                <w:sz w:val="18"/>
                <w:szCs w:val="18"/>
                <w:lang w:val="en-US"/>
              </w:rPr>
              <w:t xml:space="preserve">Euonymus </w:t>
            </w:r>
            <w:proofErr w:type="spellStart"/>
            <w:r w:rsidRPr="001972E3">
              <w:rPr>
                <w:rFonts w:eastAsia="Century Gothic"/>
                <w:i/>
                <w:iCs/>
                <w:sz w:val="18"/>
                <w:szCs w:val="18"/>
                <w:lang w:val="en-US"/>
              </w:rPr>
              <w:t>fortunei</w:t>
            </w:r>
            <w:proofErr w:type="spellEnd"/>
          </w:p>
          <w:p w14:paraId="5A51BD4E" w14:textId="77777777" w:rsidR="00726068" w:rsidRPr="001972E3" w:rsidRDefault="00726068" w:rsidP="00700CD2">
            <w:pPr>
              <w:pStyle w:val="Bezodstpw"/>
              <w:ind w:left="0"/>
              <w:rPr>
                <w:rFonts w:eastAsia="Century Gothic"/>
                <w:sz w:val="18"/>
                <w:szCs w:val="18"/>
                <w:lang w:val="en-US"/>
              </w:rPr>
            </w:pPr>
          </w:p>
          <w:p w14:paraId="0CD82EC2" w14:textId="77777777" w:rsidR="00726068" w:rsidRPr="009349B9" w:rsidRDefault="00726068" w:rsidP="00700CD2">
            <w:pPr>
              <w:pStyle w:val="Bezodstpw"/>
              <w:ind w:left="0"/>
              <w:rPr>
                <w:rFonts w:eastAsia="Century Gothic"/>
                <w:sz w:val="18"/>
                <w:szCs w:val="18"/>
              </w:rPr>
            </w:pPr>
            <w:r w:rsidRPr="009349B9">
              <w:rPr>
                <w:rFonts w:eastAsia="Century Gothic"/>
                <w:sz w:val="18"/>
                <w:szCs w:val="18"/>
              </w:rPr>
              <w:t xml:space="preserve">Posadzić w każdej donicy w ilości </w:t>
            </w:r>
            <w:r>
              <w:rPr>
                <w:rFonts w:eastAsia="Century Gothic"/>
                <w:sz w:val="18"/>
                <w:szCs w:val="18"/>
              </w:rPr>
              <w:t>10</w:t>
            </w:r>
            <w:r w:rsidRPr="009349B9">
              <w:rPr>
                <w:rFonts w:eastAsia="Century Gothic"/>
                <w:sz w:val="18"/>
                <w:szCs w:val="18"/>
              </w:rPr>
              <w:t xml:space="preserve"> szt.</w:t>
            </w:r>
          </w:p>
          <w:p w14:paraId="5C867EA6" w14:textId="77777777" w:rsidR="00726068" w:rsidRDefault="00726068" w:rsidP="00700CD2">
            <w:pPr>
              <w:pStyle w:val="Bezodstpw"/>
              <w:ind w:left="0"/>
              <w:rPr>
                <w:rFonts w:eastAsia="Century Gothic"/>
                <w:sz w:val="18"/>
                <w:szCs w:val="18"/>
              </w:rPr>
            </w:pPr>
            <w:r w:rsidRPr="009349B9">
              <w:rPr>
                <w:rFonts w:eastAsia="Century Gothic"/>
                <w:sz w:val="18"/>
                <w:szCs w:val="18"/>
              </w:rPr>
              <w:t xml:space="preserve">(łącznie </w:t>
            </w:r>
            <w:r>
              <w:rPr>
                <w:rFonts w:eastAsia="Century Gothic"/>
                <w:sz w:val="18"/>
                <w:szCs w:val="18"/>
              </w:rPr>
              <w:t>50</w:t>
            </w:r>
            <w:r w:rsidRPr="009349B9">
              <w:rPr>
                <w:rFonts w:eastAsia="Century Gothic"/>
                <w:sz w:val="18"/>
                <w:szCs w:val="18"/>
              </w:rPr>
              <w:t xml:space="preserve"> szt.)</w:t>
            </w:r>
          </w:p>
          <w:p w14:paraId="2EB58CA8" w14:textId="77777777" w:rsidR="00726068" w:rsidRPr="009349B9" w:rsidRDefault="00726068" w:rsidP="00700CD2">
            <w:pPr>
              <w:pStyle w:val="Bezodstpw"/>
              <w:ind w:left="0"/>
              <w:rPr>
                <w:rFonts w:eastAsia="Century Gothic"/>
                <w:sz w:val="18"/>
                <w:szCs w:val="18"/>
              </w:rPr>
            </w:pPr>
          </w:p>
          <w:p w14:paraId="05E1E785"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p>
        </w:tc>
        <w:tc>
          <w:tcPr>
            <w:tcW w:w="3827" w:type="dxa"/>
            <w:tcBorders>
              <w:top w:val="single" w:sz="8" w:space="0" w:color="000000"/>
              <w:bottom w:val="single" w:sz="8" w:space="0" w:color="000000"/>
            </w:tcBorders>
            <w:vAlign w:val="center"/>
          </w:tcPr>
          <w:p w14:paraId="467B8EAA" w14:textId="77777777" w:rsidR="00726068" w:rsidRDefault="00726068"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Pr>
                <w:rFonts w:ascii="Century Gothic" w:eastAsia="Century Gothic" w:hAnsi="Century Gothic" w:cs="Century Gothic"/>
                <w:color w:val="000000"/>
                <w:sz w:val="18"/>
                <w:szCs w:val="18"/>
              </w:rPr>
              <w:t>Z</w:t>
            </w:r>
            <w:r w:rsidRPr="009349B9">
              <w:rPr>
                <w:rFonts w:ascii="Century Gothic" w:eastAsia="Century Gothic" w:hAnsi="Century Gothic" w:cs="Century Gothic"/>
                <w:color w:val="000000"/>
                <w:sz w:val="18"/>
                <w:szCs w:val="18"/>
              </w:rPr>
              <w:t>imozielony niski krzew</w:t>
            </w:r>
            <w:r>
              <w:rPr>
                <w:rFonts w:ascii="Century Gothic" w:eastAsia="Century Gothic" w:hAnsi="Century Gothic" w:cs="Century Gothic"/>
                <w:color w:val="000000"/>
                <w:sz w:val="18"/>
                <w:szCs w:val="18"/>
              </w:rPr>
              <w:t xml:space="preserve">, </w:t>
            </w:r>
            <w:r w:rsidRPr="009349B9">
              <w:rPr>
                <w:rFonts w:ascii="Century Gothic" w:eastAsia="Century Gothic" w:hAnsi="Century Gothic" w:cs="Century Gothic"/>
                <w:color w:val="000000"/>
                <w:sz w:val="18"/>
                <w:szCs w:val="18"/>
              </w:rPr>
              <w:t>świetnie sprawdza</w:t>
            </w:r>
            <w:r>
              <w:rPr>
                <w:rFonts w:ascii="Century Gothic" w:eastAsia="Century Gothic" w:hAnsi="Century Gothic" w:cs="Century Gothic"/>
                <w:color w:val="000000"/>
                <w:sz w:val="18"/>
                <w:szCs w:val="18"/>
              </w:rPr>
              <w:t>jący</w:t>
            </w:r>
            <w:r w:rsidRPr="009349B9">
              <w:rPr>
                <w:rFonts w:ascii="Century Gothic" w:eastAsia="Century Gothic" w:hAnsi="Century Gothic" w:cs="Century Gothic"/>
                <w:color w:val="000000"/>
                <w:sz w:val="18"/>
                <w:szCs w:val="18"/>
              </w:rPr>
              <w:t xml:space="preserve"> się w pojemnikach </w:t>
            </w:r>
            <w:r>
              <w:rPr>
                <w:rFonts w:ascii="Century Gothic" w:eastAsia="Century Gothic" w:hAnsi="Century Gothic" w:cs="Century Gothic"/>
                <w:color w:val="000000"/>
                <w:sz w:val="18"/>
                <w:szCs w:val="18"/>
              </w:rPr>
              <w:t xml:space="preserve">i donicach. Roślina </w:t>
            </w:r>
            <w:r w:rsidRPr="009349B9">
              <w:rPr>
                <w:rFonts w:ascii="Century Gothic" w:eastAsia="Century Gothic" w:hAnsi="Century Gothic" w:cs="Century Gothic"/>
                <w:color w:val="000000"/>
                <w:sz w:val="18"/>
                <w:szCs w:val="18"/>
              </w:rPr>
              <w:t>tolerancyjna zarówno co do stanowiska, jak i gleb</w:t>
            </w:r>
            <w:r>
              <w:rPr>
                <w:rFonts w:ascii="Century Gothic" w:eastAsia="Century Gothic" w:hAnsi="Century Gothic" w:cs="Century Gothic"/>
                <w:color w:val="000000"/>
                <w:sz w:val="18"/>
                <w:szCs w:val="18"/>
              </w:rPr>
              <w:t xml:space="preserve">y. W celu zachowania karłowatych rozmiarów roślinę należy regularnie przycinać.  Z uwagi na umiejscowienie </w:t>
            </w:r>
            <w:proofErr w:type="spellStart"/>
            <w:r>
              <w:rPr>
                <w:rFonts w:ascii="Century Gothic" w:eastAsia="Century Gothic" w:hAnsi="Century Gothic" w:cs="Century Gothic"/>
                <w:color w:val="000000"/>
                <w:sz w:val="18"/>
                <w:szCs w:val="18"/>
              </w:rPr>
              <w:t>nasadzeń</w:t>
            </w:r>
            <w:proofErr w:type="spellEnd"/>
            <w:r>
              <w:rPr>
                <w:rFonts w:ascii="Century Gothic" w:eastAsia="Century Gothic" w:hAnsi="Century Gothic" w:cs="Century Gothic"/>
                <w:color w:val="000000"/>
                <w:sz w:val="18"/>
                <w:szCs w:val="18"/>
              </w:rPr>
              <w:t xml:space="preserve"> w donicy, w trakcie dłuższych upałów roślinę należy regularnie podlewać. Nasadzenia wyściółkować korą mieloną.</w:t>
            </w:r>
          </w:p>
        </w:tc>
        <w:tc>
          <w:tcPr>
            <w:tcW w:w="2693" w:type="dxa"/>
            <w:tcBorders>
              <w:top w:val="single" w:sz="8" w:space="0" w:color="000000"/>
              <w:bottom w:val="single" w:sz="8" w:space="0" w:color="000000"/>
            </w:tcBorders>
            <w:vAlign w:val="center"/>
          </w:tcPr>
          <w:p w14:paraId="0D1CF630" w14:textId="77777777" w:rsidR="00726068" w:rsidRDefault="00726068"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noProof/>
              </w:rPr>
              <w:drawing>
                <wp:inline distT="0" distB="0" distL="0" distR="0" wp14:anchorId="4C7A93AF" wp14:editId="15806C41">
                  <wp:extent cx="1844040" cy="1844040"/>
                  <wp:effectExtent l="0" t="0" r="3810" b="3810"/>
                  <wp:docPr id="2" name="Obraz 2" descr="Trzmielina Fortune'a - M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zmielina Fortune'a - Mix"/>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44040" cy="1844040"/>
                          </a:xfrm>
                          <a:prstGeom prst="rect">
                            <a:avLst/>
                          </a:prstGeom>
                          <a:noFill/>
                          <a:ln>
                            <a:noFill/>
                          </a:ln>
                        </pic:spPr>
                      </pic:pic>
                    </a:graphicData>
                  </a:graphic>
                </wp:inline>
              </w:drawing>
            </w:r>
          </w:p>
        </w:tc>
      </w:tr>
    </w:tbl>
    <w:p w14:paraId="30664883" w14:textId="77777777" w:rsidR="00726068" w:rsidRDefault="00726068"/>
    <w:p w14:paraId="14480611" w14:textId="3F62BCCE" w:rsidR="00072542" w:rsidRDefault="00072542" w:rsidP="00072542">
      <w:pPr>
        <w:pBdr>
          <w:top w:val="nil"/>
          <w:left w:val="nil"/>
          <w:bottom w:val="nil"/>
          <w:right w:val="nil"/>
          <w:between w:val="nil"/>
        </w:pBdr>
        <w:spacing w:after="0" w:line="276" w:lineRule="auto"/>
        <w:ind w:left="1069"/>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ETAP II</w:t>
      </w:r>
    </w:p>
    <w:tbl>
      <w:tblPr>
        <w:tblW w:w="8788"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1560"/>
        <w:gridCol w:w="3827"/>
        <w:gridCol w:w="2693"/>
      </w:tblGrid>
      <w:tr w:rsidR="00700CD2" w14:paraId="006EDCB9" w14:textId="77777777" w:rsidTr="00700CD2">
        <w:trPr>
          <w:trHeight w:val="582"/>
        </w:trPr>
        <w:tc>
          <w:tcPr>
            <w:tcW w:w="708" w:type="dxa"/>
            <w:shd w:val="clear" w:color="auto" w:fill="F2F2F2"/>
            <w:vAlign w:val="center"/>
          </w:tcPr>
          <w:p w14:paraId="6BEC4296" w14:textId="77777777" w:rsidR="00700CD2" w:rsidRPr="00072542" w:rsidRDefault="00700CD2"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sidRPr="00072542">
              <w:rPr>
                <w:rFonts w:ascii="Century Gothic" w:eastAsia="Century Gothic" w:hAnsi="Century Gothic" w:cs="Century Gothic"/>
                <w:b/>
                <w:color w:val="000000"/>
                <w:sz w:val="20"/>
                <w:szCs w:val="20"/>
              </w:rPr>
              <w:t>L.p.</w:t>
            </w:r>
          </w:p>
        </w:tc>
        <w:tc>
          <w:tcPr>
            <w:tcW w:w="1560" w:type="dxa"/>
            <w:shd w:val="clear" w:color="auto" w:fill="F2F2F2"/>
            <w:vAlign w:val="center"/>
          </w:tcPr>
          <w:p w14:paraId="61C35AB1" w14:textId="77777777" w:rsidR="00700CD2" w:rsidRPr="00072542" w:rsidRDefault="00700CD2"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sidRPr="00072542">
              <w:rPr>
                <w:rFonts w:ascii="Century Gothic" w:eastAsia="Century Gothic" w:hAnsi="Century Gothic" w:cs="Century Gothic"/>
                <w:b/>
                <w:color w:val="000000"/>
                <w:sz w:val="20"/>
                <w:szCs w:val="20"/>
              </w:rPr>
              <w:t>Nazwa i ilość</w:t>
            </w:r>
          </w:p>
        </w:tc>
        <w:tc>
          <w:tcPr>
            <w:tcW w:w="3827" w:type="dxa"/>
            <w:shd w:val="clear" w:color="auto" w:fill="F2F2F2"/>
            <w:vAlign w:val="center"/>
          </w:tcPr>
          <w:p w14:paraId="1E7B2F37" w14:textId="77777777" w:rsidR="00700CD2" w:rsidRPr="00072542" w:rsidRDefault="00700CD2"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sidRPr="00072542">
              <w:rPr>
                <w:rFonts w:ascii="Century Gothic" w:eastAsia="Century Gothic" w:hAnsi="Century Gothic" w:cs="Century Gothic"/>
                <w:b/>
                <w:color w:val="000000"/>
                <w:sz w:val="20"/>
                <w:szCs w:val="20"/>
              </w:rPr>
              <w:t>Opis</w:t>
            </w:r>
          </w:p>
        </w:tc>
        <w:tc>
          <w:tcPr>
            <w:tcW w:w="2693" w:type="dxa"/>
            <w:shd w:val="clear" w:color="auto" w:fill="F2F2F2"/>
            <w:vAlign w:val="center"/>
          </w:tcPr>
          <w:p w14:paraId="76CF0E92" w14:textId="77777777" w:rsidR="00700CD2" w:rsidRDefault="00700CD2" w:rsidP="00700CD2">
            <w:pPr>
              <w:pBdr>
                <w:top w:val="nil"/>
                <w:left w:val="nil"/>
                <w:bottom w:val="nil"/>
                <w:right w:val="nil"/>
                <w:between w:val="nil"/>
              </w:pBdr>
              <w:spacing w:line="276" w:lineRule="auto"/>
              <w:jc w:val="center"/>
              <w:rPr>
                <w:rFonts w:ascii="Century Gothic" w:eastAsia="Century Gothic" w:hAnsi="Century Gothic" w:cs="Century Gothic"/>
                <w:b/>
                <w:color w:val="000000"/>
              </w:rPr>
            </w:pPr>
            <w:r>
              <w:rPr>
                <w:rFonts w:ascii="Century Gothic" w:eastAsia="Century Gothic" w:hAnsi="Century Gothic" w:cs="Century Gothic"/>
                <w:b/>
                <w:color w:val="000000"/>
                <w:sz w:val="20"/>
                <w:szCs w:val="20"/>
              </w:rPr>
              <w:t>Fotografia</w:t>
            </w:r>
          </w:p>
        </w:tc>
      </w:tr>
      <w:tr w:rsidR="00700CD2" w14:paraId="3516DB16" w14:textId="77777777" w:rsidTr="00700CD2">
        <w:tc>
          <w:tcPr>
            <w:tcW w:w="708" w:type="dxa"/>
            <w:tcBorders>
              <w:top w:val="single" w:sz="8" w:space="0" w:color="000000"/>
              <w:bottom w:val="single" w:sz="8" w:space="0" w:color="000000"/>
            </w:tcBorders>
            <w:vAlign w:val="center"/>
          </w:tcPr>
          <w:p w14:paraId="3816450D"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rPr>
            </w:pPr>
            <w:r w:rsidRPr="00072542">
              <w:rPr>
                <w:rFonts w:ascii="Century Gothic" w:eastAsia="Century Gothic" w:hAnsi="Century Gothic" w:cs="Century Gothic"/>
                <w:color w:val="000000"/>
                <w:sz w:val="20"/>
                <w:szCs w:val="20"/>
              </w:rPr>
              <w:t>2.</w:t>
            </w:r>
          </w:p>
        </w:tc>
        <w:tc>
          <w:tcPr>
            <w:tcW w:w="1560" w:type="dxa"/>
            <w:tcBorders>
              <w:top w:val="single" w:sz="8" w:space="0" w:color="000000"/>
              <w:bottom w:val="single" w:sz="8" w:space="0" w:color="000000"/>
            </w:tcBorders>
            <w:vAlign w:val="center"/>
          </w:tcPr>
          <w:p w14:paraId="4963E521"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Robinia akacjowa '</w:t>
            </w:r>
            <w:proofErr w:type="spellStart"/>
            <w:r w:rsidRPr="00072542">
              <w:rPr>
                <w:rFonts w:ascii="Century Gothic" w:eastAsia="Century Gothic" w:hAnsi="Century Gothic" w:cs="Century Gothic"/>
                <w:b/>
                <w:color w:val="000000"/>
                <w:sz w:val="18"/>
                <w:szCs w:val="18"/>
              </w:rPr>
              <w:t>Frisia</w:t>
            </w:r>
            <w:proofErr w:type="spellEnd"/>
            <w:r w:rsidRPr="00072542">
              <w:rPr>
                <w:rFonts w:ascii="Century Gothic" w:eastAsia="Century Gothic" w:hAnsi="Century Gothic" w:cs="Century Gothic"/>
                <w:b/>
                <w:color w:val="000000"/>
                <w:sz w:val="18"/>
                <w:szCs w:val="18"/>
              </w:rPr>
              <w:t>'</w:t>
            </w:r>
          </w:p>
          <w:p w14:paraId="185A0D64"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i/>
                <w:color w:val="000000"/>
                <w:sz w:val="18"/>
                <w:szCs w:val="18"/>
              </w:rPr>
              <w:t xml:space="preserve">Robinia </w:t>
            </w:r>
            <w:proofErr w:type="spellStart"/>
            <w:r w:rsidRPr="00072542">
              <w:rPr>
                <w:rFonts w:ascii="Century Gothic" w:eastAsia="Century Gothic" w:hAnsi="Century Gothic" w:cs="Century Gothic"/>
                <w:i/>
                <w:color w:val="000000"/>
                <w:sz w:val="18"/>
                <w:szCs w:val="18"/>
              </w:rPr>
              <w:t>pseudoacacia</w:t>
            </w:r>
            <w:proofErr w:type="spellEnd"/>
          </w:p>
          <w:p w14:paraId="51C0661B"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p>
          <w:p w14:paraId="5D19FD29"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3 szt.</w:t>
            </w:r>
          </w:p>
          <w:p w14:paraId="4912088D"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p>
        </w:tc>
        <w:tc>
          <w:tcPr>
            <w:tcW w:w="3827" w:type="dxa"/>
            <w:tcBorders>
              <w:top w:val="single" w:sz="8" w:space="0" w:color="000000"/>
              <w:bottom w:val="single" w:sz="8" w:space="0" w:color="000000"/>
            </w:tcBorders>
            <w:vAlign w:val="center"/>
          </w:tcPr>
          <w:p w14:paraId="53DEF053"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Wysokość min. 450-500 cm, gr. pnia min. 18-22 cm, sadzonki prawidłowo uformowane z zachowaniem pokroju charakterystycznego dla gatunku i odmiany. Całkowicie mrozoodporna. Posadzone drzewa zabezpieczyć 3 palikami.</w:t>
            </w:r>
          </w:p>
        </w:tc>
        <w:tc>
          <w:tcPr>
            <w:tcW w:w="2693" w:type="dxa"/>
            <w:tcBorders>
              <w:top w:val="single" w:sz="8" w:space="0" w:color="000000"/>
              <w:bottom w:val="single" w:sz="8" w:space="0" w:color="000000"/>
            </w:tcBorders>
            <w:vAlign w:val="center"/>
          </w:tcPr>
          <w:p w14:paraId="2AB67798" w14:textId="77777777" w:rsidR="00700CD2" w:rsidRDefault="00700CD2" w:rsidP="00700CD2">
            <w:pPr>
              <w:pBdr>
                <w:top w:val="nil"/>
                <w:left w:val="nil"/>
                <w:bottom w:val="nil"/>
                <w:right w:val="nil"/>
                <w:between w:val="nil"/>
              </w:pBdr>
              <w:spacing w:line="276" w:lineRule="auto"/>
              <w:jc w:val="center"/>
              <w:rPr>
                <w:rFonts w:ascii="Century Gothic" w:eastAsia="Century Gothic" w:hAnsi="Century Gothic" w:cs="Century Gothic"/>
                <w:color w:val="000000"/>
              </w:rPr>
            </w:pPr>
            <w:r w:rsidRPr="004A7081">
              <w:rPr>
                <w:rFonts w:ascii="Century Gothic" w:eastAsia="Century Gothic" w:hAnsi="Century Gothic" w:cs="Century Gothic"/>
                <w:noProof/>
                <w:color w:val="000000"/>
                <w:sz w:val="16"/>
                <w:szCs w:val="16"/>
                <w:highlight w:val="yellow"/>
              </w:rPr>
              <w:drawing>
                <wp:inline distT="0" distB="0" distL="0" distR="0" wp14:anchorId="6EA3A21C" wp14:editId="168EF227">
                  <wp:extent cx="1572895" cy="1635760"/>
                  <wp:effectExtent l="0" t="0" r="0" b="0"/>
                  <wp:docPr id="1839839743" name="Obraz 1839839743" descr="Robinia Akacjowa Akacja Złota Frisia | Sadowniczy.pl"/>
                  <wp:cNvGraphicFramePr/>
                  <a:graphic xmlns:a="http://schemas.openxmlformats.org/drawingml/2006/main">
                    <a:graphicData uri="http://schemas.openxmlformats.org/drawingml/2006/picture">
                      <pic:pic xmlns:pic="http://schemas.openxmlformats.org/drawingml/2006/picture">
                        <pic:nvPicPr>
                          <pic:cNvPr id="0" name="image14.jpg" descr="Robinia Akacjowa Akacja Złota Frisia | Sadowniczy.pl"/>
                          <pic:cNvPicPr preferRelativeResize="0"/>
                        </pic:nvPicPr>
                        <pic:blipFill>
                          <a:blip r:embed="rId43"/>
                          <a:srcRect/>
                          <a:stretch>
                            <a:fillRect/>
                          </a:stretch>
                        </pic:blipFill>
                        <pic:spPr>
                          <a:xfrm>
                            <a:off x="0" y="0"/>
                            <a:ext cx="1572895" cy="1635760"/>
                          </a:xfrm>
                          <a:prstGeom prst="rect">
                            <a:avLst/>
                          </a:prstGeom>
                          <a:ln/>
                        </pic:spPr>
                      </pic:pic>
                    </a:graphicData>
                  </a:graphic>
                </wp:inline>
              </w:drawing>
            </w:r>
          </w:p>
        </w:tc>
      </w:tr>
      <w:tr w:rsidR="00700CD2" w14:paraId="3369D9C6" w14:textId="77777777" w:rsidTr="00700CD2">
        <w:tc>
          <w:tcPr>
            <w:tcW w:w="708" w:type="dxa"/>
            <w:tcBorders>
              <w:top w:val="single" w:sz="8" w:space="0" w:color="000000"/>
              <w:bottom w:val="single" w:sz="8" w:space="0" w:color="000000"/>
            </w:tcBorders>
            <w:vAlign w:val="center"/>
          </w:tcPr>
          <w:p w14:paraId="48DF9ECD"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20"/>
                <w:szCs w:val="20"/>
              </w:rPr>
            </w:pPr>
            <w:r w:rsidRPr="00072542">
              <w:rPr>
                <w:rFonts w:ascii="Century Gothic" w:eastAsia="Century Gothic" w:hAnsi="Century Gothic" w:cs="Century Gothic"/>
                <w:color w:val="000000"/>
                <w:sz w:val="20"/>
                <w:szCs w:val="20"/>
              </w:rPr>
              <w:t>7.</w:t>
            </w:r>
          </w:p>
        </w:tc>
        <w:tc>
          <w:tcPr>
            <w:tcW w:w="1560" w:type="dxa"/>
            <w:tcBorders>
              <w:top w:val="single" w:sz="8" w:space="0" w:color="000000"/>
              <w:bottom w:val="single" w:sz="8" w:space="0" w:color="000000"/>
            </w:tcBorders>
            <w:vAlign w:val="center"/>
          </w:tcPr>
          <w:p w14:paraId="45DC0713"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lang w:val="en-US"/>
              </w:rPr>
            </w:pPr>
            <w:proofErr w:type="spellStart"/>
            <w:r w:rsidRPr="00072542">
              <w:rPr>
                <w:rFonts w:ascii="Century Gothic" w:eastAsia="Century Gothic" w:hAnsi="Century Gothic" w:cs="Century Gothic"/>
                <w:b/>
                <w:color w:val="000000"/>
                <w:sz w:val="18"/>
                <w:szCs w:val="18"/>
                <w:lang w:val="en-US"/>
              </w:rPr>
              <w:t>Berberys</w:t>
            </w:r>
            <w:proofErr w:type="spellEnd"/>
            <w:r w:rsidRPr="00072542">
              <w:rPr>
                <w:rFonts w:ascii="Century Gothic" w:eastAsia="Century Gothic" w:hAnsi="Century Gothic" w:cs="Century Gothic"/>
                <w:b/>
                <w:color w:val="000000"/>
                <w:sz w:val="18"/>
                <w:szCs w:val="18"/>
                <w:lang w:val="en-US"/>
              </w:rPr>
              <w:t xml:space="preserve"> </w:t>
            </w:r>
            <w:proofErr w:type="spellStart"/>
            <w:r w:rsidRPr="00072542">
              <w:rPr>
                <w:rFonts w:ascii="Century Gothic" w:eastAsia="Century Gothic" w:hAnsi="Century Gothic" w:cs="Century Gothic"/>
                <w:b/>
                <w:color w:val="000000"/>
                <w:sz w:val="18"/>
                <w:szCs w:val="18"/>
                <w:lang w:val="en-US"/>
              </w:rPr>
              <w:t>Thunberga</w:t>
            </w:r>
            <w:proofErr w:type="spellEnd"/>
            <w:r w:rsidRPr="00072542">
              <w:rPr>
                <w:rFonts w:ascii="Century Gothic" w:eastAsia="Century Gothic" w:hAnsi="Century Gothic" w:cs="Century Gothic"/>
                <w:b/>
                <w:color w:val="000000"/>
                <w:sz w:val="18"/>
                <w:szCs w:val="18"/>
                <w:lang w:val="en-US"/>
              </w:rPr>
              <w:t xml:space="preserve"> ‘Admiration’</w:t>
            </w:r>
          </w:p>
          <w:p w14:paraId="25082D42"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lang w:val="en-US"/>
              </w:rPr>
            </w:pPr>
            <w:proofErr w:type="spellStart"/>
            <w:r w:rsidRPr="00072542">
              <w:rPr>
                <w:rFonts w:ascii="Century Gothic" w:eastAsia="Century Gothic" w:hAnsi="Century Gothic" w:cs="Century Gothic"/>
                <w:i/>
                <w:color w:val="000000"/>
                <w:sz w:val="18"/>
                <w:szCs w:val="18"/>
                <w:lang w:val="en-US"/>
              </w:rPr>
              <w:t>Berberis</w:t>
            </w:r>
            <w:proofErr w:type="spellEnd"/>
            <w:r w:rsidRPr="00072542">
              <w:rPr>
                <w:rFonts w:ascii="Century Gothic" w:eastAsia="Century Gothic" w:hAnsi="Century Gothic" w:cs="Century Gothic"/>
                <w:i/>
                <w:color w:val="000000"/>
                <w:sz w:val="18"/>
                <w:szCs w:val="18"/>
                <w:lang w:val="en-US"/>
              </w:rPr>
              <w:t xml:space="preserve"> </w:t>
            </w:r>
            <w:proofErr w:type="spellStart"/>
            <w:r w:rsidRPr="00072542">
              <w:rPr>
                <w:rFonts w:ascii="Century Gothic" w:eastAsia="Century Gothic" w:hAnsi="Century Gothic" w:cs="Century Gothic"/>
                <w:i/>
                <w:color w:val="000000"/>
                <w:sz w:val="18"/>
                <w:szCs w:val="18"/>
                <w:lang w:val="en-US"/>
              </w:rPr>
              <w:t>thunbergii</w:t>
            </w:r>
            <w:proofErr w:type="spellEnd"/>
          </w:p>
          <w:p w14:paraId="45BD1026"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lang w:val="en-US"/>
              </w:rPr>
            </w:pPr>
            <w:r w:rsidRPr="00072542">
              <w:rPr>
                <w:rFonts w:ascii="Century Gothic" w:eastAsia="Century Gothic" w:hAnsi="Century Gothic" w:cs="Century Gothic"/>
                <w:color w:val="000000"/>
                <w:sz w:val="18"/>
                <w:szCs w:val="18"/>
                <w:lang w:val="en-US"/>
              </w:rPr>
              <w:t xml:space="preserve">207 </w:t>
            </w:r>
            <w:proofErr w:type="spellStart"/>
            <w:r w:rsidRPr="00072542">
              <w:rPr>
                <w:rFonts w:ascii="Century Gothic" w:eastAsia="Century Gothic" w:hAnsi="Century Gothic" w:cs="Century Gothic"/>
                <w:color w:val="000000"/>
                <w:sz w:val="18"/>
                <w:szCs w:val="18"/>
                <w:lang w:val="en-US"/>
              </w:rPr>
              <w:t>szt</w:t>
            </w:r>
            <w:proofErr w:type="spellEnd"/>
            <w:r w:rsidRPr="00072542">
              <w:rPr>
                <w:rFonts w:ascii="Century Gothic" w:eastAsia="Century Gothic" w:hAnsi="Century Gothic" w:cs="Century Gothic"/>
                <w:color w:val="000000"/>
                <w:sz w:val="18"/>
                <w:szCs w:val="18"/>
                <w:lang w:val="en-US"/>
              </w:rPr>
              <w:t>.,</w:t>
            </w:r>
          </w:p>
          <w:p w14:paraId="01214D1D"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rozstawa</w:t>
            </w:r>
          </w:p>
          <w:p w14:paraId="7597F3B3"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eastAsia="Century Gothic" w:cs="Century Gothic"/>
                <w:color w:val="000000"/>
                <w:sz w:val="18"/>
                <w:szCs w:val="18"/>
              </w:rPr>
              <w:t>4 szt./m</w:t>
            </w:r>
            <w:r w:rsidRPr="00072542">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616D13A3"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Miniaturowy, zimozielony krzew osiągający ok. 40 cm wysokości i 60 cm szerokości, idealny na obwódki rabat. Odporny na mróz, choroby i zanieczyszczenia miejskie, niewymagający co do gleby. Liście bardzo drobne, bordowe, obrzeżone. Nasadzenia wyściółkować korą mieloną</w:t>
            </w:r>
          </w:p>
        </w:tc>
        <w:tc>
          <w:tcPr>
            <w:tcW w:w="2693" w:type="dxa"/>
            <w:tcBorders>
              <w:top w:val="single" w:sz="8" w:space="0" w:color="000000"/>
              <w:bottom w:val="single" w:sz="8" w:space="0" w:color="000000"/>
            </w:tcBorders>
            <w:vAlign w:val="center"/>
          </w:tcPr>
          <w:p w14:paraId="3097321A" w14:textId="77777777" w:rsidR="00700CD2" w:rsidRDefault="00700CD2" w:rsidP="00700CD2">
            <w:pPr>
              <w:pBdr>
                <w:top w:val="nil"/>
                <w:left w:val="nil"/>
                <w:bottom w:val="nil"/>
                <w:right w:val="nil"/>
                <w:between w:val="nil"/>
              </w:pBdr>
              <w:spacing w:line="276" w:lineRule="auto"/>
              <w:jc w:val="center"/>
              <w:rPr>
                <w:rFonts w:ascii="Century Gothic" w:eastAsia="Century Gothic" w:hAnsi="Century Gothic" w:cs="Century Gothic"/>
                <w:noProof/>
                <w:color w:val="000000"/>
                <w:sz w:val="16"/>
                <w:szCs w:val="16"/>
              </w:rPr>
            </w:pPr>
            <w:r>
              <w:rPr>
                <w:rFonts w:ascii="Century Gothic" w:eastAsia="Century Gothic" w:hAnsi="Century Gothic" w:cs="Century Gothic"/>
                <w:noProof/>
                <w:color w:val="000000"/>
                <w:sz w:val="16"/>
                <w:szCs w:val="16"/>
              </w:rPr>
              <w:drawing>
                <wp:inline distT="0" distB="0" distL="0" distR="0" wp14:anchorId="04EC7DE4" wp14:editId="7FA63E62">
                  <wp:extent cx="1924374" cy="1477658"/>
                  <wp:effectExtent l="0" t="0" r="0" b="0"/>
                  <wp:docPr id="692861628" name="Obraz 692861628"/>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8"/>
                          <a:srcRect/>
                          <a:stretch>
                            <a:fillRect/>
                          </a:stretch>
                        </pic:blipFill>
                        <pic:spPr>
                          <a:xfrm>
                            <a:off x="0" y="0"/>
                            <a:ext cx="1924374" cy="1477658"/>
                          </a:xfrm>
                          <a:prstGeom prst="rect">
                            <a:avLst/>
                          </a:prstGeom>
                          <a:ln/>
                        </pic:spPr>
                      </pic:pic>
                    </a:graphicData>
                  </a:graphic>
                </wp:inline>
              </w:drawing>
            </w:r>
          </w:p>
        </w:tc>
      </w:tr>
      <w:tr w:rsidR="00700CD2" w14:paraId="6509EB52" w14:textId="77777777" w:rsidTr="00700CD2">
        <w:trPr>
          <w:trHeight w:val="565"/>
        </w:trPr>
        <w:tc>
          <w:tcPr>
            <w:tcW w:w="708" w:type="dxa"/>
            <w:tcBorders>
              <w:top w:val="single" w:sz="8" w:space="0" w:color="000000"/>
              <w:bottom w:val="single" w:sz="8" w:space="0" w:color="000000"/>
            </w:tcBorders>
            <w:vAlign w:val="center"/>
          </w:tcPr>
          <w:p w14:paraId="7ED461F5"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rPr>
            </w:pPr>
            <w:r w:rsidRPr="00072542">
              <w:rPr>
                <w:rFonts w:ascii="Century Gothic" w:eastAsia="Century Gothic" w:hAnsi="Century Gothic" w:cs="Century Gothic"/>
                <w:color w:val="000000"/>
                <w:sz w:val="20"/>
                <w:szCs w:val="20"/>
              </w:rPr>
              <w:t>11.</w:t>
            </w:r>
          </w:p>
        </w:tc>
        <w:tc>
          <w:tcPr>
            <w:tcW w:w="1560" w:type="dxa"/>
            <w:tcBorders>
              <w:top w:val="single" w:sz="8" w:space="0" w:color="000000"/>
              <w:bottom w:val="single" w:sz="8" w:space="0" w:color="000000"/>
            </w:tcBorders>
            <w:vAlign w:val="center"/>
          </w:tcPr>
          <w:p w14:paraId="34BEFCD3" w14:textId="77777777" w:rsidR="00700CD2" w:rsidRPr="00072542" w:rsidRDefault="00700CD2"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Sosna górska</w:t>
            </w:r>
          </w:p>
          <w:p w14:paraId="1DF5F835" w14:textId="77777777" w:rsidR="00700CD2" w:rsidRPr="00072542" w:rsidRDefault="00700CD2"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 xml:space="preserve">'Winter </w:t>
            </w:r>
            <w:proofErr w:type="spellStart"/>
            <w:r w:rsidRPr="00072542">
              <w:rPr>
                <w:rFonts w:ascii="Century Gothic" w:eastAsia="Century Gothic" w:hAnsi="Century Gothic" w:cs="Century Gothic"/>
                <w:b/>
                <w:color w:val="000000"/>
                <w:sz w:val="18"/>
                <w:szCs w:val="18"/>
              </w:rPr>
              <w:t>gold</w:t>
            </w:r>
            <w:proofErr w:type="spellEnd"/>
            <w:r w:rsidRPr="00072542">
              <w:rPr>
                <w:rFonts w:ascii="Century Gothic" w:eastAsia="Century Gothic" w:hAnsi="Century Gothic" w:cs="Century Gothic"/>
                <w:b/>
                <w:color w:val="000000"/>
                <w:sz w:val="18"/>
                <w:szCs w:val="18"/>
              </w:rPr>
              <w:t>'</w:t>
            </w:r>
          </w:p>
          <w:p w14:paraId="003FBCA9" w14:textId="77777777" w:rsidR="00700CD2" w:rsidRPr="00072542" w:rsidRDefault="00700CD2"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Pinus</w:t>
            </w:r>
            <w:proofErr w:type="spellEnd"/>
            <w:r w:rsidRPr="00072542">
              <w:rPr>
                <w:rFonts w:ascii="Century Gothic" w:eastAsia="Century Gothic" w:hAnsi="Century Gothic" w:cs="Century Gothic"/>
                <w:i/>
                <w:color w:val="000000"/>
                <w:sz w:val="18"/>
                <w:szCs w:val="18"/>
              </w:rPr>
              <w:t xml:space="preserve"> </w:t>
            </w:r>
            <w:proofErr w:type="spellStart"/>
            <w:r w:rsidRPr="00072542">
              <w:rPr>
                <w:rFonts w:ascii="Century Gothic" w:eastAsia="Century Gothic" w:hAnsi="Century Gothic" w:cs="Century Gothic"/>
                <w:i/>
                <w:color w:val="000000"/>
                <w:sz w:val="18"/>
                <w:szCs w:val="18"/>
              </w:rPr>
              <w:t>mugo</w:t>
            </w:r>
            <w:proofErr w:type="spellEnd"/>
          </w:p>
          <w:p w14:paraId="283543BD" w14:textId="77777777" w:rsidR="00700CD2" w:rsidRPr="00072542" w:rsidRDefault="00700CD2" w:rsidP="00700CD2">
            <w:pPr>
              <w:pBdr>
                <w:top w:val="nil"/>
                <w:left w:val="nil"/>
                <w:bottom w:val="nil"/>
                <w:right w:val="nil"/>
                <w:between w:val="nil"/>
              </w:pBdr>
              <w:rPr>
                <w:rFonts w:ascii="Century Gothic" w:eastAsia="Century Gothic" w:hAnsi="Century Gothic" w:cs="Century Gothic"/>
                <w:i/>
                <w:color w:val="000000"/>
                <w:sz w:val="18"/>
                <w:szCs w:val="18"/>
              </w:rPr>
            </w:pPr>
          </w:p>
          <w:p w14:paraId="1E7460D0"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sz w:val="18"/>
                <w:szCs w:val="18"/>
              </w:rPr>
              <w:t>33</w:t>
            </w:r>
            <w:r w:rsidRPr="00072542">
              <w:rPr>
                <w:rFonts w:ascii="Century Gothic" w:eastAsia="Century Gothic" w:hAnsi="Century Gothic" w:cs="Century Gothic"/>
                <w:color w:val="000000"/>
                <w:sz w:val="18"/>
                <w:szCs w:val="18"/>
              </w:rPr>
              <w:t xml:space="preserve"> szt.,</w:t>
            </w:r>
          </w:p>
          <w:p w14:paraId="71B2C16F"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rozstawa </w:t>
            </w:r>
          </w:p>
          <w:p w14:paraId="71B3B02A" w14:textId="77777777" w:rsidR="00700CD2" w:rsidRPr="00072542" w:rsidRDefault="00700CD2" w:rsidP="00700CD2">
            <w:pPr>
              <w:pStyle w:val="Bezodstpw"/>
              <w:ind w:left="0"/>
              <w:rPr>
                <w:rFonts w:eastAsia="Century Gothic"/>
              </w:rPr>
            </w:pPr>
            <w:r w:rsidRPr="00072542">
              <w:rPr>
                <w:rFonts w:eastAsia="Century Gothic" w:cs="Century Gothic"/>
                <w:color w:val="000000"/>
                <w:sz w:val="18"/>
                <w:szCs w:val="18"/>
              </w:rPr>
              <w:t>co 70 cm/</w:t>
            </w:r>
            <w:proofErr w:type="spellStart"/>
            <w:r w:rsidRPr="00072542">
              <w:rPr>
                <w:rFonts w:eastAsia="Century Gothic" w:cs="Century Gothic"/>
                <w:color w:val="000000"/>
                <w:sz w:val="18"/>
                <w:szCs w:val="18"/>
              </w:rPr>
              <w:t>mb</w:t>
            </w:r>
            <w:proofErr w:type="spellEnd"/>
          </w:p>
        </w:tc>
        <w:tc>
          <w:tcPr>
            <w:tcW w:w="3827" w:type="dxa"/>
            <w:tcBorders>
              <w:top w:val="single" w:sz="8" w:space="0" w:color="000000"/>
              <w:bottom w:val="single" w:sz="8" w:space="0" w:color="000000"/>
            </w:tcBorders>
            <w:vAlign w:val="center"/>
          </w:tcPr>
          <w:p w14:paraId="157A2A61"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Sadzonki duże, o prawidłowym pokroju, wiek sadzonek min. 5 lat. Niski krzew o płasko-kulistym pokroju. Roślina odporna na suszę i zanieczyszczenia przemysłowe, całkowicie mrozoodporna i niewybredna w stosunku do gleby. Nasadzenia wyściółkować korą mieloną.</w:t>
            </w:r>
          </w:p>
        </w:tc>
        <w:tc>
          <w:tcPr>
            <w:tcW w:w="2693" w:type="dxa"/>
            <w:tcBorders>
              <w:top w:val="single" w:sz="8" w:space="0" w:color="000000"/>
              <w:bottom w:val="single" w:sz="8" w:space="0" w:color="000000"/>
            </w:tcBorders>
            <w:vAlign w:val="center"/>
          </w:tcPr>
          <w:p w14:paraId="0AB88D1B" w14:textId="77777777" w:rsidR="00700CD2" w:rsidRDefault="00700CD2" w:rsidP="00700CD2">
            <w:pPr>
              <w:pBdr>
                <w:top w:val="nil"/>
                <w:left w:val="nil"/>
                <w:bottom w:val="nil"/>
                <w:right w:val="nil"/>
                <w:between w:val="nil"/>
              </w:pBdr>
              <w:spacing w:line="276" w:lineRule="auto"/>
              <w:jc w:val="center"/>
              <w:rPr>
                <w:rFonts w:ascii="Century Gothic" w:eastAsia="Century Gothic" w:hAnsi="Century Gothic" w:cs="Century Gothic"/>
                <w:color w:val="000000"/>
                <w:sz w:val="16"/>
                <w:szCs w:val="16"/>
              </w:rPr>
            </w:pPr>
            <w:r>
              <w:rPr>
                <w:noProof/>
                <w:color w:val="000000"/>
                <w:sz w:val="20"/>
                <w:szCs w:val="20"/>
              </w:rPr>
              <w:drawing>
                <wp:inline distT="0" distB="0" distL="0" distR="0" wp14:anchorId="27B43C66" wp14:editId="487DE634">
                  <wp:extent cx="1976053" cy="1609223"/>
                  <wp:effectExtent l="0" t="0" r="0" b="0"/>
                  <wp:docPr id="458493140" name="Obraz 458493140" descr="Obraz zawierający roślina, na wolnym powietrzu, Półkrzew, drzewo&#10;&#10;Opis wygenerowany automatycznie"/>
                  <wp:cNvGraphicFramePr/>
                  <a:graphic xmlns:a="http://schemas.openxmlformats.org/drawingml/2006/main">
                    <a:graphicData uri="http://schemas.openxmlformats.org/drawingml/2006/picture">
                      <pic:pic xmlns:pic="http://schemas.openxmlformats.org/drawingml/2006/picture">
                        <pic:nvPicPr>
                          <pic:cNvPr id="458493140" name="Obraz 458493140" descr="Obraz zawierający roślina, na wolnym powietrzu, Półkrzew, drzewo&#10;&#10;Opis wygenerowany automatycznie"/>
                          <pic:cNvPicPr preferRelativeResize="0"/>
                        </pic:nvPicPr>
                        <pic:blipFill>
                          <a:blip r:embed="rId52"/>
                          <a:srcRect/>
                          <a:stretch>
                            <a:fillRect/>
                          </a:stretch>
                        </pic:blipFill>
                        <pic:spPr>
                          <a:xfrm>
                            <a:off x="0" y="0"/>
                            <a:ext cx="1976053" cy="1609223"/>
                          </a:xfrm>
                          <a:prstGeom prst="rect">
                            <a:avLst/>
                          </a:prstGeom>
                          <a:ln/>
                        </pic:spPr>
                      </pic:pic>
                    </a:graphicData>
                  </a:graphic>
                </wp:inline>
              </w:drawing>
            </w:r>
          </w:p>
        </w:tc>
      </w:tr>
      <w:tr w:rsidR="00700CD2" w14:paraId="2504DD53" w14:textId="77777777" w:rsidTr="00700CD2">
        <w:tc>
          <w:tcPr>
            <w:tcW w:w="708" w:type="dxa"/>
            <w:tcBorders>
              <w:top w:val="single" w:sz="8" w:space="0" w:color="000000"/>
              <w:bottom w:val="single" w:sz="8" w:space="0" w:color="000000"/>
            </w:tcBorders>
            <w:vAlign w:val="center"/>
          </w:tcPr>
          <w:p w14:paraId="48959091"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20"/>
                <w:szCs w:val="20"/>
              </w:rPr>
            </w:pPr>
            <w:r w:rsidRPr="00072542">
              <w:rPr>
                <w:rFonts w:ascii="Century Gothic" w:eastAsia="Century Gothic" w:hAnsi="Century Gothic" w:cs="Century Gothic"/>
                <w:color w:val="000000"/>
                <w:sz w:val="20"/>
                <w:szCs w:val="20"/>
              </w:rPr>
              <w:lastRenderedPageBreak/>
              <w:t>13.</w:t>
            </w:r>
          </w:p>
        </w:tc>
        <w:tc>
          <w:tcPr>
            <w:tcW w:w="1560" w:type="dxa"/>
            <w:tcBorders>
              <w:top w:val="single" w:sz="8" w:space="0" w:color="000000"/>
              <w:bottom w:val="single" w:sz="8" w:space="0" w:color="000000"/>
            </w:tcBorders>
            <w:vAlign w:val="center"/>
          </w:tcPr>
          <w:p w14:paraId="2CD7D41B" w14:textId="77777777" w:rsidR="00700CD2" w:rsidRPr="00072542" w:rsidRDefault="00700CD2" w:rsidP="00700CD2">
            <w:pPr>
              <w:pBdr>
                <w:top w:val="nil"/>
                <w:left w:val="nil"/>
                <w:bottom w:val="nil"/>
                <w:right w:val="nil"/>
                <w:between w:val="nil"/>
              </w:pBdr>
              <w:rPr>
                <w:rFonts w:ascii="Century Gothic" w:eastAsia="Century Gothic" w:hAnsi="Century Gothic" w:cs="Century Gothic"/>
                <w:b/>
                <w:color w:val="000000"/>
                <w:sz w:val="18"/>
                <w:szCs w:val="18"/>
                <w:lang w:val="en-US"/>
              </w:rPr>
            </w:pPr>
            <w:proofErr w:type="spellStart"/>
            <w:r w:rsidRPr="00072542">
              <w:rPr>
                <w:rFonts w:ascii="Century Gothic" w:eastAsia="Century Gothic" w:hAnsi="Century Gothic" w:cs="Century Gothic"/>
                <w:b/>
                <w:color w:val="000000"/>
                <w:sz w:val="18"/>
                <w:szCs w:val="18"/>
                <w:lang w:val="en-US"/>
              </w:rPr>
              <w:t>Miskant</w:t>
            </w:r>
            <w:proofErr w:type="spellEnd"/>
            <w:r w:rsidRPr="00072542">
              <w:rPr>
                <w:rFonts w:ascii="Century Gothic" w:eastAsia="Century Gothic" w:hAnsi="Century Gothic" w:cs="Century Gothic"/>
                <w:b/>
                <w:color w:val="000000"/>
                <w:sz w:val="18"/>
                <w:szCs w:val="18"/>
                <w:lang w:val="en-US"/>
              </w:rPr>
              <w:t xml:space="preserve"> </w:t>
            </w:r>
            <w:proofErr w:type="spellStart"/>
            <w:r w:rsidRPr="00072542">
              <w:rPr>
                <w:rFonts w:ascii="Century Gothic" w:eastAsia="Century Gothic" w:hAnsi="Century Gothic" w:cs="Century Gothic"/>
                <w:b/>
                <w:color w:val="000000"/>
                <w:sz w:val="18"/>
                <w:szCs w:val="18"/>
                <w:lang w:val="en-US"/>
              </w:rPr>
              <w:t>chiński</w:t>
            </w:r>
            <w:proofErr w:type="spellEnd"/>
          </w:p>
          <w:p w14:paraId="6EF0E9F2" w14:textId="77777777" w:rsidR="00700CD2" w:rsidRPr="00072542" w:rsidRDefault="00700CD2" w:rsidP="00700CD2">
            <w:pPr>
              <w:pBdr>
                <w:top w:val="nil"/>
                <w:left w:val="nil"/>
                <w:bottom w:val="nil"/>
                <w:right w:val="nil"/>
                <w:between w:val="nil"/>
              </w:pBdr>
              <w:rPr>
                <w:rFonts w:ascii="Century Gothic" w:eastAsia="Century Gothic" w:hAnsi="Century Gothic" w:cs="Century Gothic"/>
                <w:b/>
                <w:color w:val="000000"/>
                <w:sz w:val="18"/>
                <w:szCs w:val="18"/>
                <w:lang w:val="en-US"/>
              </w:rPr>
            </w:pPr>
            <w:r w:rsidRPr="00072542">
              <w:rPr>
                <w:rFonts w:ascii="Century Gothic" w:eastAsia="Century Gothic" w:hAnsi="Century Gothic" w:cs="Century Gothic"/>
                <w:b/>
                <w:color w:val="000000"/>
                <w:sz w:val="18"/>
                <w:szCs w:val="18"/>
                <w:lang w:val="en-US"/>
              </w:rPr>
              <w:t>'Ballerina'</w:t>
            </w:r>
          </w:p>
          <w:p w14:paraId="2B4BD676" w14:textId="77777777" w:rsidR="00700CD2" w:rsidRPr="00072542" w:rsidRDefault="00700CD2" w:rsidP="00700CD2">
            <w:pPr>
              <w:pBdr>
                <w:top w:val="nil"/>
                <w:left w:val="nil"/>
                <w:bottom w:val="nil"/>
                <w:right w:val="nil"/>
                <w:between w:val="nil"/>
              </w:pBdr>
              <w:rPr>
                <w:rFonts w:ascii="Century Gothic" w:eastAsia="Century Gothic" w:hAnsi="Century Gothic" w:cs="Century Gothic"/>
                <w:i/>
                <w:color w:val="000000"/>
                <w:sz w:val="18"/>
                <w:szCs w:val="18"/>
                <w:lang w:val="en-US"/>
              </w:rPr>
            </w:pPr>
            <w:proofErr w:type="spellStart"/>
            <w:r w:rsidRPr="00072542">
              <w:rPr>
                <w:rFonts w:ascii="Century Gothic" w:eastAsia="Century Gothic" w:hAnsi="Century Gothic" w:cs="Century Gothic"/>
                <w:i/>
                <w:color w:val="000000"/>
                <w:sz w:val="18"/>
                <w:szCs w:val="18"/>
                <w:lang w:val="en-US"/>
              </w:rPr>
              <w:t>Miscanthus</w:t>
            </w:r>
            <w:proofErr w:type="spellEnd"/>
            <w:r w:rsidRPr="00072542">
              <w:rPr>
                <w:rFonts w:ascii="Century Gothic" w:eastAsia="Century Gothic" w:hAnsi="Century Gothic" w:cs="Century Gothic"/>
                <w:i/>
                <w:color w:val="000000"/>
                <w:sz w:val="18"/>
                <w:szCs w:val="18"/>
                <w:lang w:val="en-US"/>
              </w:rPr>
              <w:t xml:space="preserve"> </w:t>
            </w:r>
            <w:proofErr w:type="spellStart"/>
            <w:r w:rsidRPr="00072542">
              <w:rPr>
                <w:rFonts w:ascii="Century Gothic" w:eastAsia="Century Gothic" w:hAnsi="Century Gothic" w:cs="Century Gothic"/>
                <w:i/>
                <w:color w:val="000000"/>
                <w:sz w:val="18"/>
                <w:szCs w:val="18"/>
                <w:lang w:val="en-US"/>
              </w:rPr>
              <w:t>sinensis</w:t>
            </w:r>
            <w:proofErr w:type="spellEnd"/>
          </w:p>
          <w:p w14:paraId="176F35ED" w14:textId="77777777" w:rsidR="00700CD2" w:rsidRPr="00072542" w:rsidRDefault="00700CD2" w:rsidP="00700CD2">
            <w:pPr>
              <w:pBdr>
                <w:top w:val="nil"/>
                <w:left w:val="nil"/>
                <w:bottom w:val="nil"/>
                <w:right w:val="nil"/>
                <w:between w:val="nil"/>
              </w:pBdr>
              <w:ind w:left="709"/>
              <w:rPr>
                <w:rFonts w:ascii="Century Gothic" w:eastAsia="Century Gothic" w:hAnsi="Century Gothic" w:cs="Century Gothic"/>
                <w:i/>
                <w:color w:val="000000"/>
                <w:sz w:val="18"/>
                <w:szCs w:val="18"/>
                <w:lang w:val="en-US"/>
              </w:rPr>
            </w:pPr>
          </w:p>
          <w:p w14:paraId="20747C66"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lang w:val="en-US"/>
              </w:rPr>
            </w:pPr>
            <w:r w:rsidRPr="00072542">
              <w:rPr>
                <w:rFonts w:ascii="Century Gothic" w:eastAsia="Century Gothic" w:hAnsi="Century Gothic" w:cs="Century Gothic"/>
                <w:sz w:val="18"/>
                <w:szCs w:val="18"/>
                <w:lang w:val="en-US"/>
              </w:rPr>
              <w:t>6</w:t>
            </w:r>
            <w:r w:rsidRPr="00072542">
              <w:rPr>
                <w:rFonts w:ascii="Century Gothic" w:eastAsia="Century Gothic" w:hAnsi="Century Gothic" w:cs="Century Gothic"/>
                <w:color w:val="000000"/>
                <w:sz w:val="18"/>
                <w:szCs w:val="18"/>
                <w:lang w:val="en-US"/>
              </w:rPr>
              <w:t xml:space="preserve"> </w:t>
            </w:r>
            <w:proofErr w:type="spellStart"/>
            <w:r w:rsidRPr="00072542">
              <w:rPr>
                <w:rFonts w:ascii="Century Gothic" w:eastAsia="Century Gothic" w:hAnsi="Century Gothic" w:cs="Century Gothic"/>
                <w:color w:val="000000"/>
                <w:sz w:val="18"/>
                <w:szCs w:val="18"/>
                <w:lang w:val="en-US"/>
              </w:rPr>
              <w:t>szt</w:t>
            </w:r>
            <w:proofErr w:type="spellEnd"/>
            <w:r w:rsidRPr="00072542">
              <w:rPr>
                <w:rFonts w:ascii="Century Gothic" w:eastAsia="Century Gothic" w:hAnsi="Century Gothic" w:cs="Century Gothic"/>
                <w:color w:val="000000"/>
                <w:sz w:val="18"/>
                <w:szCs w:val="18"/>
                <w:lang w:val="en-US"/>
              </w:rPr>
              <w:t>.,</w:t>
            </w:r>
          </w:p>
          <w:p w14:paraId="2FD50A7B"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rozstawa</w:t>
            </w:r>
          </w:p>
          <w:p w14:paraId="1AFFD7B8"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lang w:val="en-US"/>
              </w:rPr>
            </w:pPr>
            <w:r w:rsidRPr="00072542">
              <w:rPr>
                <w:rFonts w:eastAsia="Century Gothic" w:cs="Century Gothic"/>
                <w:color w:val="000000"/>
                <w:sz w:val="18"/>
                <w:szCs w:val="18"/>
              </w:rPr>
              <w:t>1 szt./m</w:t>
            </w:r>
            <w:r w:rsidRPr="00072542">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640368CF"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Sadzonki duże, o prawidłowym pokroju, w pojemniku min. 3l. W kwietniu należy ściąć roślinę do wysokości 10 cm nad ziemią. Nasadzenia wyściółkować korą mieloną.</w:t>
            </w:r>
          </w:p>
        </w:tc>
        <w:tc>
          <w:tcPr>
            <w:tcW w:w="2693" w:type="dxa"/>
            <w:tcBorders>
              <w:top w:val="single" w:sz="8" w:space="0" w:color="000000"/>
              <w:bottom w:val="single" w:sz="8" w:space="0" w:color="000000"/>
            </w:tcBorders>
            <w:vAlign w:val="center"/>
          </w:tcPr>
          <w:p w14:paraId="71D8CB87" w14:textId="77777777" w:rsidR="00700CD2" w:rsidRDefault="00700CD2" w:rsidP="00700CD2">
            <w:pPr>
              <w:pBdr>
                <w:top w:val="nil"/>
                <w:left w:val="nil"/>
                <w:bottom w:val="nil"/>
                <w:right w:val="nil"/>
                <w:between w:val="nil"/>
              </w:pBdr>
              <w:spacing w:line="276" w:lineRule="auto"/>
              <w:jc w:val="center"/>
              <w:rPr>
                <w:rFonts w:ascii="Century Gothic" w:eastAsia="Century Gothic" w:hAnsi="Century Gothic" w:cs="Century Gothic"/>
                <w:noProof/>
                <w:color w:val="000000"/>
                <w:sz w:val="16"/>
                <w:szCs w:val="16"/>
              </w:rPr>
            </w:pPr>
            <w:r>
              <w:rPr>
                <w:noProof/>
                <w:color w:val="000000"/>
                <w:sz w:val="20"/>
                <w:szCs w:val="20"/>
              </w:rPr>
              <w:drawing>
                <wp:inline distT="0" distB="0" distL="0" distR="0" wp14:anchorId="20F527DE" wp14:editId="7807345B">
                  <wp:extent cx="1781175" cy="1781175"/>
                  <wp:effectExtent l="0" t="0" r="0" b="0"/>
                  <wp:docPr id="20720301" name="Obraz 20720301" descr="F:\PRACA\MIŃSK MAZOWIECKI\elementy na plansze\rośliny\miskant-chinski-bALLERINAA.jpg"/>
                  <wp:cNvGraphicFramePr/>
                  <a:graphic xmlns:a="http://schemas.openxmlformats.org/drawingml/2006/main">
                    <a:graphicData uri="http://schemas.openxmlformats.org/drawingml/2006/picture">
                      <pic:pic xmlns:pic="http://schemas.openxmlformats.org/drawingml/2006/picture">
                        <pic:nvPicPr>
                          <pic:cNvPr id="0" name="image5.jpg" descr="F:\PRACA\MIŃSK MAZOWIECKI\elementy na plansze\rośliny\miskant-chinski-bALLERINAA.jpg"/>
                          <pic:cNvPicPr preferRelativeResize="0"/>
                        </pic:nvPicPr>
                        <pic:blipFill>
                          <a:blip r:embed="rId54"/>
                          <a:srcRect/>
                          <a:stretch>
                            <a:fillRect/>
                          </a:stretch>
                        </pic:blipFill>
                        <pic:spPr>
                          <a:xfrm>
                            <a:off x="0" y="0"/>
                            <a:ext cx="1781175" cy="1781175"/>
                          </a:xfrm>
                          <a:prstGeom prst="rect">
                            <a:avLst/>
                          </a:prstGeom>
                          <a:ln/>
                        </pic:spPr>
                      </pic:pic>
                    </a:graphicData>
                  </a:graphic>
                </wp:inline>
              </w:drawing>
            </w:r>
          </w:p>
        </w:tc>
      </w:tr>
      <w:tr w:rsidR="00700CD2" w14:paraId="7F9ACBC6" w14:textId="77777777" w:rsidTr="00700CD2">
        <w:tc>
          <w:tcPr>
            <w:tcW w:w="708" w:type="dxa"/>
            <w:tcBorders>
              <w:top w:val="single" w:sz="8" w:space="0" w:color="000000"/>
              <w:bottom w:val="single" w:sz="8" w:space="0" w:color="000000"/>
            </w:tcBorders>
            <w:vAlign w:val="center"/>
          </w:tcPr>
          <w:p w14:paraId="46AB868E"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20"/>
                <w:szCs w:val="20"/>
              </w:rPr>
            </w:pPr>
            <w:r w:rsidRPr="00072542">
              <w:rPr>
                <w:rFonts w:ascii="Century Gothic" w:eastAsia="Century Gothic" w:hAnsi="Century Gothic" w:cs="Century Gothic"/>
                <w:color w:val="000000"/>
                <w:sz w:val="20"/>
                <w:szCs w:val="20"/>
              </w:rPr>
              <w:t>8.</w:t>
            </w:r>
          </w:p>
        </w:tc>
        <w:tc>
          <w:tcPr>
            <w:tcW w:w="1560" w:type="dxa"/>
            <w:tcBorders>
              <w:top w:val="single" w:sz="8" w:space="0" w:color="000000"/>
              <w:bottom w:val="single" w:sz="8" w:space="0" w:color="000000"/>
            </w:tcBorders>
            <w:vAlign w:val="center"/>
          </w:tcPr>
          <w:p w14:paraId="3D55C16A"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Tawulec pogięty</w:t>
            </w:r>
          </w:p>
          <w:p w14:paraId="1DE9D275"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w:t>
            </w:r>
            <w:proofErr w:type="spellStart"/>
            <w:r w:rsidRPr="00072542">
              <w:rPr>
                <w:rFonts w:ascii="Century Gothic" w:eastAsia="Century Gothic" w:hAnsi="Century Gothic" w:cs="Century Gothic"/>
                <w:b/>
                <w:color w:val="000000"/>
                <w:sz w:val="18"/>
                <w:szCs w:val="18"/>
              </w:rPr>
              <w:t>Crispa</w:t>
            </w:r>
            <w:proofErr w:type="spellEnd"/>
            <w:r w:rsidRPr="00072542">
              <w:rPr>
                <w:rFonts w:ascii="Century Gothic" w:eastAsia="Century Gothic" w:hAnsi="Century Gothic" w:cs="Century Gothic"/>
                <w:b/>
                <w:color w:val="000000"/>
                <w:sz w:val="18"/>
                <w:szCs w:val="18"/>
              </w:rPr>
              <w:t>'</w:t>
            </w:r>
          </w:p>
          <w:p w14:paraId="2E3B88E7"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Stephanandra</w:t>
            </w:r>
            <w:proofErr w:type="spellEnd"/>
            <w:r w:rsidRPr="00072542">
              <w:rPr>
                <w:rFonts w:ascii="Century Gothic" w:eastAsia="Century Gothic" w:hAnsi="Century Gothic" w:cs="Century Gothic"/>
                <w:i/>
                <w:color w:val="000000"/>
                <w:sz w:val="18"/>
                <w:szCs w:val="18"/>
              </w:rPr>
              <w:t xml:space="preserve"> </w:t>
            </w:r>
            <w:proofErr w:type="spellStart"/>
            <w:r w:rsidRPr="00072542">
              <w:rPr>
                <w:rFonts w:ascii="Century Gothic" w:eastAsia="Century Gothic" w:hAnsi="Century Gothic" w:cs="Century Gothic"/>
                <w:i/>
                <w:color w:val="000000"/>
                <w:sz w:val="18"/>
                <w:szCs w:val="18"/>
              </w:rPr>
              <w:t>incisa</w:t>
            </w:r>
            <w:proofErr w:type="spellEnd"/>
          </w:p>
          <w:p w14:paraId="3CFFDAD0"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sz w:val="18"/>
                <w:szCs w:val="18"/>
              </w:rPr>
              <w:t>15</w:t>
            </w:r>
            <w:r w:rsidRPr="00072542">
              <w:rPr>
                <w:rFonts w:ascii="Century Gothic" w:eastAsia="Century Gothic" w:hAnsi="Century Gothic" w:cs="Century Gothic"/>
                <w:color w:val="000000"/>
                <w:sz w:val="18"/>
                <w:szCs w:val="18"/>
              </w:rPr>
              <w:t xml:space="preserve"> szt.,</w:t>
            </w:r>
          </w:p>
          <w:p w14:paraId="3E7A2FAF"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rozstawa </w:t>
            </w:r>
          </w:p>
          <w:p w14:paraId="70842968"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3 szt./m</w:t>
            </w:r>
            <w:r w:rsidRPr="00072542">
              <w:rPr>
                <w:rFonts w:ascii="Century Gothic" w:eastAsia="Century Gothic" w:hAnsi="Century Gothic" w:cs="Century Gothic"/>
                <w:color w:val="000000"/>
                <w:sz w:val="18"/>
                <w:szCs w:val="18"/>
                <w:vertAlign w:val="superscript"/>
              </w:rPr>
              <w:t>2</w:t>
            </w:r>
          </w:p>
          <w:p w14:paraId="19357D02"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lang w:val="en-US"/>
              </w:rPr>
            </w:pPr>
          </w:p>
        </w:tc>
        <w:tc>
          <w:tcPr>
            <w:tcW w:w="3827" w:type="dxa"/>
            <w:tcBorders>
              <w:top w:val="single" w:sz="8" w:space="0" w:color="000000"/>
              <w:bottom w:val="single" w:sz="8" w:space="0" w:color="000000"/>
            </w:tcBorders>
            <w:vAlign w:val="center"/>
          </w:tcPr>
          <w:p w14:paraId="340983E1"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Sadzonki duże, gęste i dobrze rozkrzewione. Karłowy płożący krzew okrywowy, którego liście zmieniają ubarwienie w zależności od pory roku. Kwitnie od czerwca do lipca kwiatami o kremowej barwie i przyjemnym zapachu. W pełni mrozoodporny. Doskonale stabilizuje grunt i zapobiega erozji.</w:t>
            </w:r>
          </w:p>
        </w:tc>
        <w:tc>
          <w:tcPr>
            <w:tcW w:w="2693" w:type="dxa"/>
            <w:tcBorders>
              <w:top w:val="single" w:sz="8" w:space="0" w:color="000000"/>
              <w:bottom w:val="single" w:sz="8" w:space="0" w:color="000000"/>
            </w:tcBorders>
            <w:vAlign w:val="center"/>
          </w:tcPr>
          <w:p w14:paraId="6C151385" w14:textId="77777777" w:rsidR="00700CD2" w:rsidRDefault="00700CD2" w:rsidP="00700CD2">
            <w:pPr>
              <w:pBdr>
                <w:top w:val="nil"/>
                <w:left w:val="nil"/>
                <w:bottom w:val="nil"/>
                <w:right w:val="nil"/>
                <w:between w:val="nil"/>
              </w:pBdr>
              <w:spacing w:line="276" w:lineRule="auto"/>
              <w:jc w:val="center"/>
              <w:rPr>
                <w:rFonts w:ascii="Century Gothic" w:eastAsia="Century Gothic" w:hAnsi="Century Gothic" w:cs="Century Gothic"/>
                <w:noProof/>
                <w:color w:val="000000"/>
                <w:sz w:val="16"/>
                <w:szCs w:val="16"/>
              </w:rPr>
            </w:pPr>
            <w:r>
              <w:rPr>
                <w:rFonts w:ascii="Century Gothic" w:eastAsia="Century Gothic" w:hAnsi="Century Gothic" w:cs="Century Gothic"/>
                <w:noProof/>
                <w:color w:val="000000"/>
                <w:sz w:val="16"/>
                <w:szCs w:val="16"/>
              </w:rPr>
              <w:drawing>
                <wp:inline distT="0" distB="0" distL="0" distR="0" wp14:anchorId="4770768D" wp14:editId="4080E3DA">
                  <wp:extent cx="2199043" cy="1498098"/>
                  <wp:effectExtent l="0" t="0" r="0" b="0"/>
                  <wp:docPr id="1328523675" name="Obraz 1328523675" descr="Tawulec pogięty &amp;#39;Crispa&amp;#39; Stephanandra incisa| Albamar"/>
                  <wp:cNvGraphicFramePr/>
                  <a:graphic xmlns:a="http://schemas.openxmlformats.org/drawingml/2006/main">
                    <a:graphicData uri="http://schemas.openxmlformats.org/drawingml/2006/picture">
                      <pic:pic xmlns:pic="http://schemas.openxmlformats.org/drawingml/2006/picture">
                        <pic:nvPicPr>
                          <pic:cNvPr id="0" name="image22.jpg" descr="Tawulec pogięty &amp;#39;Crispa&amp;#39; Stephanandra incisa| Albamar"/>
                          <pic:cNvPicPr preferRelativeResize="0"/>
                        </pic:nvPicPr>
                        <pic:blipFill>
                          <a:blip r:embed="rId49"/>
                          <a:srcRect/>
                          <a:stretch>
                            <a:fillRect/>
                          </a:stretch>
                        </pic:blipFill>
                        <pic:spPr>
                          <a:xfrm>
                            <a:off x="0" y="0"/>
                            <a:ext cx="2199043" cy="1498098"/>
                          </a:xfrm>
                          <a:prstGeom prst="rect">
                            <a:avLst/>
                          </a:prstGeom>
                          <a:ln/>
                        </pic:spPr>
                      </pic:pic>
                    </a:graphicData>
                  </a:graphic>
                </wp:inline>
              </w:drawing>
            </w:r>
          </w:p>
        </w:tc>
      </w:tr>
      <w:tr w:rsidR="00700CD2" w14:paraId="70BE7E9C" w14:textId="77777777" w:rsidTr="00700CD2">
        <w:tc>
          <w:tcPr>
            <w:tcW w:w="708" w:type="dxa"/>
            <w:tcBorders>
              <w:top w:val="single" w:sz="8" w:space="0" w:color="000000"/>
              <w:bottom w:val="single" w:sz="8" w:space="0" w:color="000000"/>
            </w:tcBorders>
            <w:vAlign w:val="center"/>
          </w:tcPr>
          <w:p w14:paraId="708871DF"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20"/>
                <w:szCs w:val="20"/>
              </w:rPr>
            </w:pPr>
            <w:r w:rsidRPr="00072542">
              <w:rPr>
                <w:rFonts w:ascii="Century Gothic" w:eastAsia="Century Gothic" w:hAnsi="Century Gothic" w:cs="Century Gothic"/>
                <w:color w:val="000000"/>
                <w:sz w:val="20"/>
                <w:szCs w:val="20"/>
              </w:rPr>
              <w:t>14.</w:t>
            </w:r>
          </w:p>
        </w:tc>
        <w:tc>
          <w:tcPr>
            <w:tcW w:w="1560" w:type="dxa"/>
            <w:tcBorders>
              <w:top w:val="single" w:sz="8" w:space="0" w:color="000000"/>
              <w:bottom w:val="single" w:sz="8" w:space="0" w:color="000000"/>
            </w:tcBorders>
            <w:vAlign w:val="center"/>
          </w:tcPr>
          <w:p w14:paraId="3D857D76" w14:textId="77777777" w:rsidR="00700CD2" w:rsidRPr="00072542" w:rsidRDefault="00700CD2" w:rsidP="00700CD2">
            <w:pPr>
              <w:pBdr>
                <w:top w:val="nil"/>
                <w:left w:val="nil"/>
                <w:bottom w:val="nil"/>
                <w:right w:val="nil"/>
                <w:between w:val="nil"/>
              </w:pBdr>
              <w:rPr>
                <w:rFonts w:ascii="Century Gothic" w:eastAsia="Century Gothic" w:hAnsi="Century Gothic" w:cs="Century Gothic"/>
                <w:b/>
                <w:color w:val="000000"/>
                <w:sz w:val="18"/>
                <w:szCs w:val="18"/>
              </w:rPr>
            </w:pPr>
            <w:proofErr w:type="spellStart"/>
            <w:r w:rsidRPr="00072542">
              <w:rPr>
                <w:rFonts w:ascii="Century Gothic" w:eastAsia="Century Gothic" w:hAnsi="Century Gothic" w:cs="Century Gothic"/>
                <w:b/>
                <w:color w:val="000000"/>
                <w:sz w:val="18"/>
                <w:szCs w:val="18"/>
              </w:rPr>
              <w:t>Rozplenica</w:t>
            </w:r>
            <w:proofErr w:type="spellEnd"/>
            <w:r w:rsidRPr="00072542">
              <w:rPr>
                <w:rFonts w:ascii="Century Gothic" w:eastAsia="Century Gothic" w:hAnsi="Century Gothic" w:cs="Century Gothic"/>
                <w:b/>
                <w:color w:val="000000"/>
                <w:sz w:val="18"/>
                <w:szCs w:val="18"/>
              </w:rPr>
              <w:t xml:space="preserve"> japońska 'Hameln'</w:t>
            </w:r>
          </w:p>
          <w:p w14:paraId="452ADEAD" w14:textId="77777777" w:rsidR="00700CD2" w:rsidRPr="00072542" w:rsidRDefault="00700CD2"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Pennisetum</w:t>
            </w:r>
            <w:proofErr w:type="spellEnd"/>
          </w:p>
          <w:p w14:paraId="18AD5F47" w14:textId="77777777" w:rsidR="00700CD2" w:rsidRPr="00072542" w:rsidRDefault="00700CD2"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alopecuroides</w:t>
            </w:r>
            <w:proofErr w:type="spellEnd"/>
          </w:p>
          <w:p w14:paraId="4E2CE4C2" w14:textId="77777777" w:rsidR="00700CD2" w:rsidRPr="00072542" w:rsidRDefault="00700CD2" w:rsidP="00700CD2">
            <w:pPr>
              <w:pBdr>
                <w:top w:val="nil"/>
                <w:left w:val="nil"/>
                <w:bottom w:val="nil"/>
                <w:right w:val="nil"/>
                <w:between w:val="nil"/>
              </w:pBdr>
              <w:ind w:left="709"/>
              <w:rPr>
                <w:rFonts w:ascii="Century Gothic" w:eastAsia="Century Gothic" w:hAnsi="Century Gothic" w:cs="Century Gothic"/>
                <w:color w:val="000000"/>
                <w:sz w:val="18"/>
                <w:szCs w:val="18"/>
              </w:rPr>
            </w:pPr>
          </w:p>
          <w:p w14:paraId="2B50C8A2"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sz w:val="18"/>
                <w:szCs w:val="18"/>
              </w:rPr>
              <w:t>14</w:t>
            </w:r>
            <w:r w:rsidRPr="00072542">
              <w:rPr>
                <w:rFonts w:ascii="Century Gothic" w:eastAsia="Century Gothic" w:hAnsi="Century Gothic" w:cs="Century Gothic"/>
                <w:color w:val="000000"/>
                <w:sz w:val="18"/>
                <w:szCs w:val="18"/>
              </w:rPr>
              <w:t xml:space="preserve"> szt.,</w:t>
            </w:r>
          </w:p>
          <w:p w14:paraId="552DC6BE"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rozstawa</w:t>
            </w:r>
          </w:p>
          <w:p w14:paraId="582E4355"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b/>
                <w:color w:val="000000"/>
                <w:sz w:val="18"/>
                <w:szCs w:val="18"/>
              </w:rPr>
            </w:pPr>
            <w:r w:rsidRPr="00072542">
              <w:rPr>
                <w:rFonts w:eastAsia="Century Gothic" w:cs="Century Gothic"/>
                <w:color w:val="000000"/>
                <w:sz w:val="18"/>
                <w:szCs w:val="18"/>
              </w:rPr>
              <w:t>2 szt./m</w:t>
            </w:r>
            <w:r w:rsidRPr="00072542">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01DA0BB2"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Sadzonki duże, o prawidłowym pokroju, w pojemniku min. 3l. W kwietniu należy ściąć roślinę do wysokości 10 cm nad ziemią. Nasadzenia wyściółkować korą mieloną.</w:t>
            </w:r>
          </w:p>
        </w:tc>
        <w:tc>
          <w:tcPr>
            <w:tcW w:w="2693" w:type="dxa"/>
            <w:tcBorders>
              <w:top w:val="single" w:sz="8" w:space="0" w:color="000000"/>
              <w:bottom w:val="single" w:sz="8" w:space="0" w:color="000000"/>
            </w:tcBorders>
            <w:vAlign w:val="center"/>
          </w:tcPr>
          <w:p w14:paraId="24FF49CA" w14:textId="77777777" w:rsidR="00700CD2" w:rsidRDefault="00700CD2" w:rsidP="00700CD2">
            <w:pPr>
              <w:pBdr>
                <w:top w:val="nil"/>
                <w:left w:val="nil"/>
                <w:bottom w:val="nil"/>
                <w:right w:val="nil"/>
                <w:between w:val="nil"/>
              </w:pBdr>
              <w:spacing w:line="276" w:lineRule="auto"/>
              <w:jc w:val="center"/>
              <w:rPr>
                <w:rFonts w:ascii="Century Gothic" w:eastAsia="Century Gothic" w:hAnsi="Century Gothic" w:cs="Century Gothic"/>
                <w:noProof/>
                <w:color w:val="000000"/>
                <w:sz w:val="16"/>
                <w:szCs w:val="16"/>
              </w:rPr>
            </w:pPr>
            <w:r>
              <w:rPr>
                <w:noProof/>
                <w:color w:val="000000"/>
                <w:sz w:val="20"/>
                <w:szCs w:val="20"/>
              </w:rPr>
              <w:drawing>
                <wp:inline distT="0" distB="0" distL="0" distR="0" wp14:anchorId="2BB1F9DD" wp14:editId="65CB5AB1">
                  <wp:extent cx="1858138" cy="1393241"/>
                  <wp:effectExtent l="0" t="0" r="0" b="0"/>
                  <wp:docPr id="80449993" name="Obraz 80449993" descr="F:\PRACA\BĘDZIN BULWARY\6. Elementy na plansze\ROSLINY\rozplenica 2 koscielna.jpg"/>
                  <wp:cNvGraphicFramePr/>
                  <a:graphic xmlns:a="http://schemas.openxmlformats.org/drawingml/2006/main">
                    <a:graphicData uri="http://schemas.openxmlformats.org/drawingml/2006/picture">
                      <pic:pic xmlns:pic="http://schemas.openxmlformats.org/drawingml/2006/picture">
                        <pic:nvPicPr>
                          <pic:cNvPr id="0" name="image3.jpg" descr="F:\PRACA\BĘDZIN BULWARY\6. Elementy na plansze\ROSLINY\rozplenica 2 koscielna.jpg"/>
                          <pic:cNvPicPr preferRelativeResize="0"/>
                        </pic:nvPicPr>
                        <pic:blipFill>
                          <a:blip r:embed="rId55"/>
                          <a:srcRect/>
                          <a:stretch>
                            <a:fillRect/>
                          </a:stretch>
                        </pic:blipFill>
                        <pic:spPr>
                          <a:xfrm>
                            <a:off x="0" y="0"/>
                            <a:ext cx="1858138" cy="1393241"/>
                          </a:xfrm>
                          <a:prstGeom prst="rect">
                            <a:avLst/>
                          </a:prstGeom>
                          <a:ln/>
                        </pic:spPr>
                      </pic:pic>
                    </a:graphicData>
                  </a:graphic>
                </wp:inline>
              </w:drawing>
            </w:r>
          </w:p>
        </w:tc>
      </w:tr>
      <w:tr w:rsidR="00700CD2" w14:paraId="788BCEAE" w14:textId="77777777" w:rsidTr="00700CD2">
        <w:tc>
          <w:tcPr>
            <w:tcW w:w="708" w:type="dxa"/>
            <w:tcBorders>
              <w:top w:val="single" w:sz="8" w:space="0" w:color="000000"/>
              <w:bottom w:val="single" w:sz="8" w:space="0" w:color="000000"/>
            </w:tcBorders>
            <w:vAlign w:val="center"/>
          </w:tcPr>
          <w:p w14:paraId="570C084D"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20"/>
                <w:szCs w:val="20"/>
              </w:rPr>
            </w:pPr>
            <w:r w:rsidRPr="00072542">
              <w:rPr>
                <w:rFonts w:ascii="Century Gothic" w:eastAsia="Century Gothic" w:hAnsi="Century Gothic" w:cs="Century Gothic"/>
                <w:color w:val="000000"/>
                <w:sz w:val="20"/>
                <w:szCs w:val="20"/>
              </w:rPr>
              <w:t>12.</w:t>
            </w:r>
          </w:p>
        </w:tc>
        <w:tc>
          <w:tcPr>
            <w:tcW w:w="1560" w:type="dxa"/>
            <w:tcBorders>
              <w:top w:val="single" w:sz="8" w:space="0" w:color="000000"/>
              <w:bottom w:val="single" w:sz="8" w:space="0" w:color="000000"/>
            </w:tcBorders>
            <w:vAlign w:val="center"/>
          </w:tcPr>
          <w:p w14:paraId="03A765E4" w14:textId="77777777" w:rsidR="00700CD2" w:rsidRPr="00072542" w:rsidRDefault="00700CD2"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Jałowiec płożący</w:t>
            </w:r>
          </w:p>
          <w:p w14:paraId="47FC8F3B" w14:textId="77777777" w:rsidR="00700CD2" w:rsidRPr="00072542" w:rsidRDefault="00700CD2"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w:t>
            </w:r>
            <w:proofErr w:type="spellStart"/>
            <w:r w:rsidRPr="00072542">
              <w:rPr>
                <w:rFonts w:ascii="Century Gothic" w:eastAsia="Century Gothic" w:hAnsi="Century Gothic" w:cs="Century Gothic"/>
                <w:b/>
                <w:color w:val="000000"/>
                <w:sz w:val="18"/>
                <w:szCs w:val="18"/>
              </w:rPr>
              <w:t>Limeglow</w:t>
            </w:r>
            <w:proofErr w:type="spellEnd"/>
            <w:r w:rsidRPr="00072542">
              <w:rPr>
                <w:rFonts w:ascii="Century Gothic" w:eastAsia="Century Gothic" w:hAnsi="Century Gothic" w:cs="Century Gothic"/>
                <w:b/>
                <w:color w:val="000000"/>
                <w:sz w:val="18"/>
                <w:szCs w:val="18"/>
              </w:rPr>
              <w:t>'</w:t>
            </w:r>
          </w:p>
          <w:p w14:paraId="3F0F9523" w14:textId="77777777" w:rsidR="00700CD2" w:rsidRPr="00072542" w:rsidRDefault="00700CD2"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Juniperus</w:t>
            </w:r>
            <w:proofErr w:type="spellEnd"/>
            <w:r w:rsidRPr="00072542">
              <w:rPr>
                <w:rFonts w:ascii="Century Gothic" w:eastAsia="Century Gothic" w:hAnsi="Century Gothic" w:cs="Century Gothic"/>
                <w:i/>
                <w:color w:val="000000"/>
                <w:sz w:val="18"/>
                <w:szCs w:val="18"/>
              </w:rPr>
              <w:t xml:space="preserve"> </w:t>
            </w:r>
            <w:proofErr w:type="spellStart"/>
            <w:r w:rsidRPr="00072542">
              <w:rPr>
                <w:rFonts w:ascii="Century Gothic" w:eastAsia="Century Gothic" w:hAnsi="Century Gothic" w:cs="Century Gothic"/>
                <w:i/>
                <w:color w:val="000000"/>
                <w:sz w:val="18"/>
                <w:szCs w:val="18"/>
              </w:rPr>
              <w:t>horizontalis</w:t>
            </w:r>
            <w:proofErr w:type="spellEnd"/>
          </w:p>
          <w:p w14:paraId="53D93D39" w14:textId="77777777" w:rsidR="00700CD2" w:rsidRPr="00072542" w:rsidRDefault="00700CD2" w:rsidP="00700CD2">
            <w:pPr>
              <w:pBdr>
                <w:top w:val="nil"/>
                <w:left w:val="nil"/>
                <w:bottom w:val="nil"/>
                <w:right w:val="nil"/>
                <w:between w:val="nil"/>
              </w:pBdr>
              <w:ind w:left="709"/>
              <w:rPr>
                <w:rFonts w:ascii="Century Gothic" w:eastAsia="Century Gothic" w:hAnsi="Century Gothic" w:cs="Century Gothic"/>
                <w:color w:val="000000"/>
                <w:sz w:val="18"/>
                <w:szCs w:val="18"/>
              </w:rPr>
            </w:pPr>
          </w:p>
          <w:p w14:paraId="500EA7EC"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54 szt.,</w:t>
            </w:r>
          </w:p>
          <w:p w14:paraId="5D4CD802"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rozstawa </w:t>
            </w:r>
          </w:p>
          <w:p w14:paraId="6807A54F" w14:textId="77777777" w:rsidR="00700CD2" w:rsidRPr="00072542" w:rsidRDefault="00700CD2"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eastAsia="Century Gothic" w:cs="Century Gothic"/>
                <w:color w:val="000000"/>
                <w:sz w:val="18"/>
                <w:szCs w:val="18"/>
              </w:rPr>
              <w:t>3 szt./m</w:t>
            </w:r>
            <w:r w:rsidRPr="00072542">
              <w:rPr>
                <w:rFonts w:eastAsia="Century Gothic" w:cs="Century Gothic"/>
                <w:color w:val="000000"/>
                <w:sz w:val="18"/>
                <w:szCs w:val="18"/>
                <w:vertAlign w:val="superscript"/>
              </w:rPr>
              <w:t>2</w:t>
            </w:r>
          </w:p>
        </w:tc>
        <w:tc>
          <w:tcPr>
            <w:tcW w:w="3827" w:type="dxa"/>
            <w:tcBorders>
              <w:top w:val="single" w:sz="8" w:space="0" w:color="000000"/>
              <w:bottom w:val="single" w:sz="8" w:space="0" w:color="000000"/>
            </w:tcBorders>
            <w:vAlign w:val="center"/>
          </w:tcPr>
          <w:p w14:paraId="085DA6B6"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 xml:space="preserve">Odmiana o rozłożystym i zwartym pokroju. Wiosną przybiera kolor złocistożółty, po czym zmienia swą barwę na jasnozieloną. Latem staje się żywo zielony, zaś na jesień i zimą przebarwia się na kolor miedziany. Całkowicie mrozoodporny. </w:t>
            </w:r>
          </w:p>
        </w:tc>
        <w:tc>
          <w:tcPr>
            <w:tcW w:w="2693" w:type="dxa"/>
            <w:tcBorders>
              <w:top w:val="single" w:sz="8" w:space="0" w:color="000000"/>
              <w:bottom w:val="single" w:sz="8" w:space="0" w:color="000000"/>
            </w:tcBorders>
            <w:vAlign w:val="center"/>
          </w:tcPr>
          <w:p w14:paraId="0BD153E2" w14:textId="77777777" w:rsidR="00700CD2" w:rsidRDefault="00700CD2" w:rsidP="00700CD2">
            <w:pPr>
              <w:pBdr>
                <w:top w:val="nil"/>
                <w:left w:val="nil"/>
                <w:bottom w:val="nil"/>
                <w:right w:val="nil"/>
                <w:between w:val="nil"/>
              </w:pBdr>
              <w:spacing w:line="276" w:lineRule="auto"/>
              <w:jc w:val="center"/>
              <w:rPr>
                <w:noProof/>
                <w:color w:val="000000"/>
                <w:sz w:val="20"/>
                <w:szCs w:val="20"/>
              </w:rPr>
            </w:pPr>
            <w:r>
              <w:rPr>
                <w:rFonts w:ascii="Century Gothic" w:eastAsia="Century Gothic" w:hAnsi="Century Gothic" w:cs="Century Gothic"/>
                <w:noProof/>
                <w:color w:val="000000"/>
                <w:sz w:val="16"/>
                <w:szCs w:val="16"/>
              </w:rPr>
              <w:drawing>
                <wp:inline distT="0" distB="0" distL="0" distR="0" wp14:anchorId="4563161C" wp14:editId="055419E6">
                  <wp:extent cx="1911935" cy="1387689"/>
                  <wp:effectExtent l="0" t="0" r="0" b="0"/>
                  <wp:docPr id="81738187" name="Obraz 81738187" descr="CYTRYNOWY JAŁOWIEC PŁOŻĄCY LIMEGLOW - 9245193782 - oficjalne archiwum  Allegro"/>
                  <wp:cNvGraphicFramePr/>
                  <a:graphic xmlns:a="http://schemas.openxmlformats.org/drawingml/2006/main">
                    <a:graphicData uri="http://schemas.openxmlformats.org/drawingml/2006/picture">
                      <pic:pic xmlns:pic="http://schemas.openxmlformats.org/drawingml/2006/picture">
                        <pic:nvPicPr>
                          <pic:cNvPr id="0" name="image2.jpg" descr="CYTRYNOWY JAŁOWIEC PŁOŻĄCY LIMEGLOW - 9245193782 - oficjalne archiwum  Allegro"/>
                          <pic:cNvPicPr preferRelativeResize="0"/>
                        </pic:nvPicPr>
                        <pic:blipFill>
                          <a:blip r:embed="rId53"/>
                          <a:srcRect/>
                          <a:stretch>
                            <a:fillRect/>
                          </a:stretch>
                        </pic:blipFill>
                        <pic:spPr>
                          <a:xfrm>
                            <a:off x="0" y="0"/>
                            <a:ext cx="1911935" cy="1387689"/>
                          </a:xfrm>
                          <a:prstGeom prst="rect">
                            <a:avLst/>
                          </a:prstGeom>
                          <a:ln/>
                        </pic:spPr>
                      </pic:pic>
                    </a:graphicData>
                  </a:graphic>
                </wp:inline>
              </w:drawing>
            </w:r>
          </w:p>
        </w:tc>
      </w:tr>
      <w:tr w:rsidR="00700CD2" w14:paraId="473C4804" w14:textId="77777777" w:rsidTr="00700CD2">
        <w:tc>
          <w:tcPr>
            <w:tcW w:w="708" w:type="dxa"/>
            <w:tcBorders>
              <w:top w:val="single" w:sz="8" w:space="0" w:color="000000"/>
              <w:bottom w:val="single" w:sz="8" w:space="0" w:color="000000"/>
            </w:tcBorders>
            <w:vAlign w:val="center"/>
          </w:tcPr>
          <w:p w14:paraId="2684D14A"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20"/>
                <w:szCs w:val="20"/>
              </w:rPr>
            </w:pPr>
            <w:r w:rsidRPr="00072542">
              <w:rPr>
                <w:rFonts w:ascii="Century Gothic" w:eastAsia="Century Gothic" w:hAnsi="Century Gothic" w:cs="Century Gothic"/>
                <w:color w:val="000000"/>
                <w:sz w:val="20"/>
                <w:szCs w:val="20"/>
              </w:rPr>
              <w:lastRenderedPageBreak/>
              <w:t>20.</w:t>
            </w:r>
          </w:p>
        </w:tc>
        <w:tc>
          <w:tcPr>
            <w:tcW w:w="1560" w:type="dxa"/>
            <w:tcBorders>
              <w:top w:val="single" w:sz="8" w:space="0" w:color="000000"/>
              <w:bottom w:val="single" w:sz="8" w:space="0" w:color="000000"/>
            </w:tcBorders>
            <w:vAlign w:val="center"/>
          </w:tcPr>
          <w:p w14:paraId="505DC2E6" w14:textId="77777777" w:rsidR="00700CD2" w:rsidRPr="00072542" w:rsidRDefault="00700CD2" w:rsidP="00700CD2">
            <w:pPr>
              <w:pBdr>
                <w:top w:val="nil"/>
                <w:left w:val="nil"/>
                <w:bottom w:val="nil"/>
                <w:right w:val="nil"/>
                <w:between w:val="nil"/>
              </w:pBdr>
              <w:rPr>
                <w:rFonts w:ascii="Century Gothic" w:eastAsia="Century Gothic" w:hAnsi="Century Gothic" w:cs="Century Gothic"/>
                <w:b/>
                <w:color w:val="000000"/>
                <w:sz w:val="18"/>
                <w:szCs w:val="18"/>
              </w:rPr>
            </w:pPr>
            <w:r w:rsidRPr="00072542">
              <w:rPr>
                <w:rFonts w:ascii="Century Gothic" w:eastAsia="Century Gothic" w:hAnsi="Century Gothic" w:cs="Century Gothic"/>
                <w:b/>
                <w:color w:val="000000"/>
                <w:sz w:val="18"/>
                <w:szCs w:val="18"/>
              </w:rPr>
              <w:t>Jodła jednobarwna</w:t>
            </w:r>
          </w:p>
          <w:p w14:paraId="380AC22E" w14:textId="77777777" w:rsidR="00700CD2" w:rsidRPr="00072542" w:rsidRDefault="00700CD2" w:rsidP="00700CD2">
            <w:pPr>
              <w:pBdr>
                <w:top w:val="nil"/>
                <w:left w:val="nil"/>
                <w:bottom w:val="nil"/>
                <w:right w:val="nil"/>
                <w:between w:val="nil"/>
              </w:pBdr>
              <w:rPr>
                <w:rFonts w:ascii="Century Gothic" w:eastAsia="Century Gothic" w:hAnsi="Century Gothic" w:cs="Century Gothic"/>
                <w:i/>
                <w:color w:val="000000"/>
                <w:sz w:val="18"/>
                <w:szCs w:val="18"/>
              </w:rPr>
            </w:pPr>
            <w:proofErr w:type="spellStart"/>
            <w:r w:rsidRPr="00072542">
              <w:rPr>
                <w:rFonts w:ascii="Century Gothic" w:eastAsia="Century Gothic" w:hAnsi="Century Gothic" w:cs="Century Gothic"/>
                <w:i/>
                <w:color w:val="000000"/>
                <w:sz w:val="18"/>
                <w:szCs w:val="18"/>
              </w:rPr>
              <w:t>Abies</w:t>
            </w:r>
            <w:proofErr w:type="spellEnd"/>
            <w:r w:rsidRPr="00072542">
              <w:rPr>
                <w:rFonts w:ascii="Century Gothic" w:eastAsia="Century Gothic" w:hAnsi="Century Gothic" w:cs="Century Gothic"/>
                <w:i/>
                <w:color w:val="000000"/>
                <w:sz w:val="18"/>
                <w:szCs w:val="18"/>
              </w:rPr>
              <w:t xml:space="preserve"> </w:t>
            </w:r>
            <w:proofErr w:type="spellStart"/>
            <w:r w:rsidRPr="00072542">
              <w:rPr>
                <w:rFonts w:ascii="Century Gothic" w:eastAsia="Century Gothic" w:hAnsi="Century Gothic" w:cs="Century Gothic"/>
                <w:i/>
                <w:color w:val="000000"/>
                <w:sz w:val="18"/>
                <w:szCs w:val="18"/>
              </w:rPr>
              <w:t>concolor</w:t>
            </w:r>
            <w:proofErr w:type="spellEnd"/>
          </w:p>
          <w:p w14:paraId="0FC82346" w14:textId="77777777" w:rsidR="00700CD2" w:rsidRPr="00072542" w:rsidRDefault="00700CD2" w:rsidP="00700CD2">
            <w:pPr>
              <w:pBdr>
                <w:top w:val="nil"/>
                <w:left w:val="nil"/>
                <w:bottom w:val="nil"/>
                <w:right w:val="nil"/>
                <w:between w:val="nil"/>
              </w:pBdr>
              <w:ind w:left="709"/>
              <w:rPr>
                <w:rFonts w:ascii="Century Gothic" w:eastAsia="Century Gothic" w:hAnsi="Century Gothic" w:cs="Century Gothic"/>
                <w:color w:val="000000"/>
                <w:sz w:val="18"/>
                <w:szCs w:val="18"/>
              </w:rPr>
            </w:pPr>
          </w:p>
          <w:p w14:paraId="0BFDEFA0" w14:textId="77777777" w:rsidR="00700CD2" w:rsidRPr="00072542" w:rsidRDefault="00700CD2" w:rsidP="00700CD2">
            <w:pPr>
              <w:pBdr>
                <w:top w:val="nil"/>
                <w:left w:val="nil"/>
                <w:bottom w:val="nil"/>
                <w:right w:val="nil"/>
                <w:between w:val="nil"/>
              </w:pBdr>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3 szt.</w:t>
            </w:r>
          </w:p>
        </w:tc>
        <w:tc>
          <w:tcPr>
            <w:tcW w:w="3827" w:type="dxa"/>
            <w:tcBorders>
              <w:top w:val="single" w:sz="8" w:space="0" w:color="000000"/>
              <w:bottom w:val="single" w:sz="8" w:space="0" w:color="000000"/>
            </w:tcBorders>
            <w:vAlign w:val="center"/>
          </w:tcPr>
          <w:p w14:paraId="27DE93A2" w14:textId="77777777" w:rsidR="00700CD2" w:rsidRPr="00072542" w:rsidRDefault="00700CD2" w:rsidP="00700CD2">
            <w:pPr>
              <w:pBdr>
                <w:top w:val="nil"/>
                <w:left w:val="nil"/>
                <w:bottom w:val="nil"/>
                <w:right w:val="nil"/>
                <w:between w:val="nil"/>
              </w:pBdr>
              <w:spacing w:line="276" w:lineRule="auto"/>
              <w:rPr>
                <w:rFonts w:ascii="Century Gothic" w:eastAsia="Century Gothic" w:hAnsi="Century Gothic" w:cs="Century Gothic"/>
                <w:color w:val="000000"/>
                <w:sz w:val="18"/>
                <w:szCs w:val="18"/>
              </w:rPr>
            </w:pPr>
            <w:r w:rsidRPr="00072542">
              <w:rPr>
                <w:rFonts w:ascii="Century Gothic" w:eastAsia="Century Gothic" w:hAnsi="Century Gothic" w:cs="Century Gothic"/>
                <w:color w:val="000000"/>
                <w:sz w:val="18"/>
                <w:szCs w:val="18"/>
              </w:rPr>
              <w:t>Duże, silnie rosnące drzewo o pięknym regularnym, stożkowym pokroju, osiągające w wieku 30 lat ok. 10-12 m. Igły długie (do 8 cm), niebieskozielone, szablasto wygięte ku górze. Jodła o bardzo małych wymaganiach glebowych i środowiskowych. Dobrze rośnie nawet na suchych, piaszczystych glebach oraz w warunkach miejskich. Pięknie prezentuje się w dużych ogrodach, zieleni osiedlowej i w parkach. Całkowicie mrozoodporna. Nasadzenia wyściółkować korą mieloną.</w:t>
            </w:r>
          </w:p>
        </w:tc>
        <w:tc>
          <w:tcPr>
            <w:tcW w:w="2693" w:type="dxa"/>
            <w:tcBorders>
              <w:top w:val="single" w:sz="8" w:space="0" w:color="000000"/>
              <w:bottom w:val="single" w:sz="8" w:space="0" w:color="000000"/>
            </w:tcBorders>
            <w:vAlign w:val="center"/>
          </w:tcPr>
          <w:p w14:paraId="20D284C5" w14:textId="77777777" w:rsidR="00700CD2" w:rsidRDefault="00700CD2" w:rsidP="00700CD2">
            <w:pPr>
              <w:pBdr>
                <w:top w:val="nil"/>
                <w:left w:val="nil"/>
                <w:bottom w:val="nil"/>
                <w:right w:val="nil"/>
                <w:between w:val="nil"/>
              </w:pBdr>
              <w:spacing w:line="276" w:lineRule="auto"/>
              <w:jc w:val="center"/>
              <w:rPr>
                <w:rFonts w:ascii="Century Gothic" w:eastAsia="Century Gothic" w:hAnsi="Century Gothic" w:cs="Century Gothic"/>
                <w:noProof/>
                <w:color w:val="000000"/>
                <w:sz w:val="16"/>
                <w:szCs w:val="16"/>
              </w:rPr>
            </w:pPr>
            <w:r>
              <w:rPr>
                <w:noProof/>
              </w:rPr>
              <w:drawing>
                <wp:inline distT="0" distB="0" distL="0" distR="0" wp14:anchorId="06724B59" wp14:editId="69C1510C">
                  <wp:extent cx="2854577" cy="2141220"/>
                  <wp:effectExtent l="0" t="0" r="3175" b="0"/>
                  <wp:docPr id="2677880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788017" name=""/>
                          <pic:cNvPicPr/>
                        </pic:nvPicPr>
                        <pic:blipFill>
                          <a:blip r:embed="rId61"/>
                          <a:stretch>
                            <a:fillRect/>
                          </a:stretch>
                        </pic:blipFill>
                        <pic:spPr>
                          <a:xfrm>
                            <a:off x="0" y="0"/>
                            <a:ext cx="2867296" cy="2150761"/>
                          </a:xfrm>
                          <a:prstGeom prst="rect">
                            <a:avLst/>
                          </a:prstGeom>
                        </pic:spPr>
                      </pic:pic>
                    </a:graphicData>
                  </a:graphic>
                </wp:inline>
              </w:drawing>
            </w:r>
          </w:p>
        </w:tc>
      </w:tr>
    </w:tbl>
    <w:p w14:paraId="262D0508" w14:textId="77777777" w:rsidR="00331F9A" w:rsidRDefault="00331F9A"/>
    <w:p w14:paraId="5FBDAA9B" w14:textId="77777777" w:rsidR="00D65DD2" w:rsidRDefault="001972E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ŁĄKA KWIETNA ANTYSMOGOWA</w:t>
      </w:r>
    </w:p>
    <w:p w14:paraId="0A46DEC5" w14:textId="79770931"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Na jednej z górek zaprojektowano barwną łąkę kwietną pełniącą nie tylko rolę estetyczną, ale również antysmogową. Łąkę należy założyć z siewu specjalnie dobranej mieszanki gatunków kwiatów łąkowych posiadających chropowatą powierzchnię oraz pokrytych woskami i włoskami, które doskonale zatrzymują pyły z powietrza. Łąka jest doskonałą, wielobarwną i łatwą w utrzymaniu alternatywą dla trawnika. Znaczna część roślin jest pachnąca i miododajna, stanowi pożywienie dla owadów i przyciąga motyle.</w:t>
      </w:r>
    </w:p>
    <w:p w14:paraId="66A8A3F8" w14:textId="7188C5B6" w:rsidR="00A55CA1" w:rsidRPr="00A55CA1" w:rsidRDefault="00A55CA1">
      <w:pPr>
        <w:spacing w:line="276" w:lineRule="auto"/>
        <w:ind w:left="708"/>
        <w:jc w:val="both"/>
        <w:rPr>
          <w:rFonts w:ascii="Century Gothic" w:eastAsia="Century Gothic" w:hAnsi="Century Gothic" w:cs="Century Gothic"/>
          <w:b/>
          <w:bCs/>
          <w:sz w:val="20"/>
          <w:szCs w:val="20"/>
        </w:rPr>
      </w:pPr>
      <w:r w:rsidRPr="00A55CA1">
        <w:rPr>
          <w:rFonts w:ascii="Century Gothic" w:eastAsia="Century Gothic" w:hAnsi="Century Gothic" w:cs="Century Gothic"/>
          <w:b/>
          <w:bCs/>
          <w:sz w:val="20"/>
          <w:szCs w:val="20"/>
        </w:rPr>
        <w:t>Pielęgnacja łąki kwietnej:</w:t>
      </w:r>
    </w:p>
    <w:p w14:paraId="0FF50224" w14:textId="77777777" w:rsidR="00A55CA1" w:rsidRPr="00A55CA1" w:rsidRDefault="00A55CA1" w:rsidP="00A55CA1">
      <w:pPr>
        <w:spacing w:line="276" w:lineRule="auto"/>
        <w:ind w:left="708"/>
        <w:jc w:val="both"/>
        <w:rPr>
          <w:rFonts w:ascii="Century Gothic" w:eastAsia="Century Gothic" w:hAnsi="Century Gothic" w:cs="Century Gothic"/>
          <w:sz w:val="20"/>
          <w:szCs w:val="20"/>
        </w:rPr>
      </w:pPr>
      <w:r w:rsidRPr="00A55CA1">
        <w:rPr>
          <w:rFonts w:ascii="Century Gothic" w:eastAsia="Century Gothic" w:hAnsi="Century Gothic" w:cs="Century Gothic"/>
          <w:sz w:val="20"/>
          <w:szCs w:val="20"/>
        </w:rPr>
        <w:t xml:space="preserve">Teren przeznaczony pod łąkę należy zaorać i zbronować. W związku z tym, że gatunki łąkowe mają różnorodne wymagania co do kiełkowania, kiełkowanie łąki jest nierównomierne. Wysiane nasiona nie powinny być przykryte glebą, ponieważ niektóre gatunki potrzebują do wykiełkowania światła. Glebę należy ubić, aby nasiona miały kontakt z wilgotną glebą. </w:t>
      </w:r>
    </w:p>
    <w:p w14:paraId="2715C33E" w14:textId="455FEBF4" w:rsidR="00A55CA1" w:rsidRDefault="00A55CA1" w:rsidP="00A55CA1">
      <w:pPr>
        <w:spacing w:line="276" w:lineRule="auto"/>
        <w:ind w:left="708"/>
        <w:jc w:val="both"/>
        <w:rPr>
          <w:rFonts w:ascii="Century Gothic" w:eastAsia="Century Gothic" w:hAnsi="Century Gothic" w:cs="Century Gothic"/>
          <w:sz w:val="20"/>
          <w:szCs w:val="20"/>
        </w:rPr>
      </w:pPr>
      <w:r w:rsidRPr="00A55CA1">
        <w:rPr>
          <w:rFonts w:ascii="Century Gothic" w:eastAsia="Century Gothic" w:hAnsi="Century Gothic" w:cs="Century Gothic"/>
          <w:sz w:val="20"/>
          <w:szCs w:val="20"/>
        </w:rPr>
        <w:t>Łąkę należy kosić 1-2 razy do roku. Nigdy nie należy kosić łąki wcześniej niż w czerwcu. Skoszona trawa musi zostać pozostawiona na łące, aby mogła wyschnąć i uwolnić nasiona. Po kilku dniach może zostać usunięta.</w:t>
      </w:r>
    </w:p>
    <w:p w14:paraId="5BDCD29A" w14:textId="77777777" w:rsidR="00D65DD2" w:rsidRDefault="00D65DD2">
      <w:pPr>
        <w:spacing w:line="276" w:lineRule="auto"/>
        <w:ind w:left="708"/>
        <w:jc w:val="both"/>
        <w:rPr>
          <w:rFonts w:ascii="Century Gothic" w:eastAsia="Century Gothic" w:hAnsi="Century Gothic" w:cs="Century Gothic"/>
          <w:sz w:val="20"/>
          <w:szCs w:val="20"/>
        </w:rPr>
      </w:pPr>
    </w:p>
    <w:p w14:paraId="41885023" w14:textId="77777777" w:rsidR="00D65DD2" w:rsidRDefault="001972E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TRAWNIKI</w:t>
      </w:r>
    </w:p>
    <w:p w14:paraId="3792A7B0" w14:textId="7FBDC3C9" w:rsidR="00930B7E" w:rsidRDefault="00930B7E" w:rsidP="003C099B">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W miejscach, w których nastąpi</w:t>
      </w:r>
      <w:r w:rsidR="003C099B">
        <w:rPr>
          <w:rFonts w:ascii="Century Gothic" w:eastAsia="Century Gothic" w:hAnsi="Century Gothic" w:cs="Century Gothic"/>
          <w:sz w:val="20"/>
          <w:szCs w:val="20"/>
        </w:rPr>
        <w:t xml:space="preserve">ą prace ziemne, </w:t>
      </w:r>
      <w:r>
        <w:rPr>
          <w:rFonts w:ascii="Century Gothic" w:eastAsia="Century Gothic" w:hAnsi="Century Gothic" w:cs="Century Gothic"/>
          <w:sz w:val="20"/>
          <w:szCs w:val="20"/>
        </w:rPr>
        <w:t>wyrównanie terenu</w:t>
      </w:r>
      <w:r w:rsidR="003C099B">
        <w:rPr>
          <w:rFonts w:ascii="Century Gothic" w:eastAsia="Century Gothic" w:hAnsi="Century Gothic" w:cs="Century Gothic"/>
          <w:sz w:val="20"/>
          <w:szCs w:val="20"/>
        </w:rPr>
        <w:t xml:space="preserve"> lub inne prace powodujące </w:t>
      </w:r>
      <w:r>
        <w:rPr>
          <w:rFonts w:ascii="Century Gothic" w:eastAsia="Century Gothic" w:hAnsi="Century Gothic" w:cs="Century Gothic"/>
          <w:sz w:val="20"/>
          <w:szCs w:val="20"/>
        </w:rPr>
        <w:t>przerwanie</w:t>
      </w:r>
      <w:r w:rsidR="003C099B">
        <w:rPr>
          <w:rFonts w:ascii="Century Gothic" w:eastAsia="Century Gothic" w:hAnsi="Century Gothic" w:cs="Century Gothic"/>
          <w:sz w:val="20"/>
          <w:szCs w:val="20"/>
        </w:rPr>
        <w:t xml:space="preserve"> ciągłości trawnika, należy go odtworzyć.</w:t>
      </w:r>
    </w:p>
    <w:p w14:paraId="6CF14369" w14:textId="4F1018C2" w:rsidR="00A55CA1" w:rsidRPr="00A55CA1" w:rsidRDefault="00A55CA1" w:rsidP="00A55CA1">
      <w:pPr>
        <w:spacing w:line="276" w:lineRule="auto"/>
        <w:ind w:left="708"/>
        <w:jc w:val="both"/>
        <w:rPr>
          <w:rFonts w:ascii="Century Gothic" w:eastAsia="Century Gothic" w:hAnsi="Century Gothic" w:cs="Century Gothic"/>
          <w:sz w:val="20"/>
          <w:szCs w:val="20"/>
        </w:rPr>
      </w:pPr>
      <w:r w:rsidRPr="00A55CA1">
        <w:rPr>
          <w:rFonts w:ascii="Century Gothic" w:eastAsia="Century Gothic" w:hAnsi="Century Gothic" w:cs="Century Gothic"/>
          <w:sz w:val="20"/>
          <w:szCs w:val="20"/>
        </w:rPr>
        <w:t xml:space="preserve">Poziom ziemi nieurodzajnej powinien być o ok. 10 cm niżej od docelowych rzędnych terenu. Należy odpowiednio wyprofilować spadki, tak aby umożliwiały one odprowadzenie wody i nie powodowały zastoin na trawnikach. Pod siew trawników należy na wieźć 10 cm ziemi urodzajnej o </w:t>
      </w:r>
      <w:proofErr w:type="spellStart"/>
      <w:r w:rsidRPr="00A55CA1">
        <w:rPr>
          <w:rFonts w:ascii="Century Gothic" w:eastAsia="Century Gothic" w:hAnsi="Century Gothic" w:cs="Century Gothic"/>
          <w:sz w:val="20"/>
          <w:szCs w:val="20"/>
        </w:rPr>
        <w:t>ph</w:t>
      </w:r>
      <w:proofErr w:type="spellEnd"/>
      <w:r w:rsidRPr="00A55CA1">
        <w:rPr>
          <w:rFonts w:ascii="Century Gothic" w:eastAsia="Century Gothic" w:hAnsi="Century Gothic" w:cs="Century Gothic"/>
          <w:sz w:val="20"/>
          <w:szCs w:val="20"/>
        </w:rPr>
        <w:t xml:space="preserve"> ok. 5,5-6,5, dobrej przepuszczalności i strukturze. Ziemia urodzajna powinna być wyrównana zgodnie z rzędnymi, warstwa powierzchniowa powinna być pozbawiona kamieni większych niż 2 cm i wszelkich zanieczyszczeń. Przed rozpoczęciem siewu trawników należy spulchnić glebę na głębokość ok. 10</w:t>
      </w:r>
      <w:r>
        <w:rPr>
          <w:rFonts w:ascii="Century Gothic" w:eastAsia="Century Gothic" w:hAnsi="Century Gothic" w:cs="Century Gothic"/>
          <w:sz w:val="20"/>
          <w:szCs w:val="20"/>
        </w:rPr>
        <w:t xml:space="preserve"> </w:t>
      </w:r>
      <w:r w:rsidRPr="00A55CA1">
        <w:rPr>
          <w:rFonts w:ascii="Century Gothic" w:eastAsia="Century Gothic" w:hAnsi="Century Gothic" w:cs="Century Gothic"/>
          <w:sz w:val="20"/>
          <w:szCs w:val="20"/>
        </w:rPr>
        <w:t>cm.</w:t>
      </w:r>
    </w:p>
    <w:p w14:paraId="3D9DEDDF" w14:textId="329AA292" w:rsidR="00D65DD2" w:rsidRDefault="00A55CA1" w:rsidP="00A55CA1">
      <w:pPr>
        <w:spacing w:line="276" w:lineRule="auto"/>
        <w:ind w:left="708"/>
        <w:jc w:val="both"/>
        <w:rPr>
          <w:rFonts w:ascii="Century Gothic" w:eastAsia="Century Gothic" w:hAnsi="Century Gothic" w:cs="Century Gothic"/>
          <w:sz w:val="20"/>
          <w:szCs w:val="20"/>
        </w:rPr>
      </w:pPr>
      <w:r w:rsidRPr="00A55CA1">
        <w:rPr>
          <w:rFonts w:ascii="Century Gothic" w:eastAsia="Century Gothic" w:hAnsi="Century Gothic" w:cs="Century Gothic"/>
          <w:sz w:val="20"/>
          <w:szCs w:val="20"/>
        </w:rPr>
        <w:t>Trawniki należy wykonać siewem ręcznym - ilość nasion na 1m</w:t>
      </w:r>
      <w:r>
        <w:rPr>
          <w:rFonts w:ascii="Century Gothic" w:eastAsia="Century Gothic" w:hAnsi="Century Gothic" w:cs="Century Gothic"/>
          <w:sz w:val="20"/>
          <w:szCs w:val="20"/>
          <w:vertAlign w:val="superscript"/>
        </w:rPr>
        <w:t>2</w:t>
      </w:r>
      <w:r w:rsidRPr="00A55CA1">
        <w:rPr>
          <w:rFonts w:ascii="Century Gothic" w:eastAsia="Century Gothic" w:hAnsi="Century Gothic" w:cs="Century Gothic"/>
          <w:sz w:val="20"/>
          <w:szCs w:val="20"/>
        </w:rPr>
        <w:t xml:space="preserve"> wynosi 40g. Po wysiewie nasion ziemia powinna być wałowana lekkim wałem w celu ostatecznego wyrównania </w:t>
      </w:r>
      <w:r w:rsidRPr="00A55CA1">
        <w:rPr>
          <w:rFonts w:ascii="Century Gothic" w:eastAsia="Century Gothic" w:hAnsi="Century Gothic" w:cs="Century Gothic"/>
          <w:sz w:val="20"/>
          <w:szCs w:val="20"/>
        </w:rPr>
        <w:lastRenderedPageBreak/>
        <w:t>i stworzenia dobrych warunków dla podsiąkania wody. Po wysianiu nasiona powinny znaleźć się na głębokości 0.02-2 cm pod powierzchnią ziemi. Siew powinien być dokonany w dni bezwietrzne.</w:t>
      </w:r>
    </w:p>
    <w:p w14:paraId="3522DBAD" w14:textId="77777777" w:rsidR="009C492A" w:rsidRDefault="009C492A" w:rsidP="00A55CA1">
      <w:pPr>
        <w:spacing w:line="276" w:lineRule="auto"/>
        <w:ind w:left="708"/>
        <w:jc w:val="both"/>
        <w:rPr>
          <w:rFonts w:ascii="Century Gothic" w:eastAsia="Century Gothic" w:hAnsi="Century Gothic" w:cs="Century Gothic"/>
          <w:sz w:val="20"/>
          <w:szCs w:val="20"/>
        </w:rPr>
      </w:pPr>
    </w:p>
    <w:p w14:paraId="6EBB541C" w14:textId="77777777" w:rsidR="00D65DD2" w:rsidRPr="00A55CA1" w:rsidRDefault="001972E3" w:rsidP="00A55CA1">
      <w:pPr>
        <w:pStyle w:val="Bezodstpw"/>
        <w:spacing w:line="276" w:lineRule="auto"/>
        <w:rPr>
          <w:rFonts w:eastAsia="Century Gothic"/>
          <w:b/>
          <w:bCs/>
          <w:sz w:val="20"/>
          <w:szCs w:val="20"/>
        </w:rPr>
      </w:pPr>
      <w:r w:rsidRPr="00A55CA1">
        <w:rPr>
          <w:rFonts w:eastAsia="Century Gothic"/>
          <w:b/>
          <w:bCs/>
          <w:sz w:val="20"/>
          <w:szCs w:val="20"/>
        </w:rPr>
        <w:t>Pielęgnacja trawników:</w:t>
      </w:r>
    </w:p>
    <w:p w14:paraId="239696AE" w14:textId="3E57533A" w:rsidR="00D65DD2" w:rsidRPr="00A55CA1" w:rsidRDefault="001972E3" w:rsidP="00A55CA1">
      <w:pPr>
        <w:pStyle w:val="Bezodstpw"/>
        <w:numPr>
          <w:ilvl w:val="0"/>
          <w:numId w:val="17"/>
        </w:numPr>
        <w:spacing w:line="276" w:lineRule="auto"/>
        <w:jc w:val="both"/>
        <w:rPr>
          <w:rFonts w:eastAsia="Century Gothic"/>
          <w:sz w:val="20"/>
          <w:szCs w:val="20"/>
        </w:rPr>
      </w:pPr>
      <w:r w:rsidRPr="00A55CA1">
        <w:rPr>
          <w:rFonts w:eastAsia="Century Gothic"/>
          <w:sz w:val="20"/>
          <w:szCs w:val="20"/>
        </w:rPr>
        <w:t>trawniki należy kosić minimum 2-3 razy w ciągu roku</w:t>
      </w:r>
    </w:p>
    <w:p w14:paraId="631F6940" w14:textId="0FE66BCA" w:rsidR="00D65DD2" w:rsidRPr="00A55CA1" w:rsidRDefault="001972E3" w:rsidP="00A55CA1">
      <w:pPr>
        <w:pStyle w:val="Bezodstpw"/>
        <w:numPr>
          <w:ilvl w:val="0"/>
          <w:numId w:val="17"/>
        </w:numPr>
        <w:spacing w:line="276" w:lineRule="auto"/>
        <w:jc w:val="both"/>
        <w:rPr>
          <w:rFonts w:eastAsia="Century Gothic"/>
          <w:sz w:val="20"/>
          <w:szCs w:val="20"/>
        </w:rPr>
      </w:pPr>
      <w:r w:rsidRPr="00A55CA1">
        <w:rPr>
          <w:rFonts w:eastAsia="Century Gothic"/>
          <w:sz w:val="20"/>
          <w:szCs w:val="20"/>
        </w:rPr>
        <w:t>koszenie</w:t>
      </w:r>
      <w:r w:rsidR="007B6508" w:rsidRPr="00A55CA1">
        <w:rPr>
          <w:rFonts w:eastAsia="Century Gothic"/>
          <w:sz w:val="20"/>
          <w:szCs w:val="20"/>
        </w:rPr>
        <w:t xml:space="preserve"> </w:t>
      </w:r>
      <w:r w:rsidRPr="00A55CA1">
        <w:rPr>
          <w:rFonts w:eastAsia="Century Gothic"/>
          <w:sz w:val="20"/>
          <w:szCs w:val="20"/>
        </w:rPr>
        <w:t>wykonywać</w:t>
      </w:r>
      <w:r w:rsidR="007B6508" w:rsidRPr="00A55CA1">
        <w:rPr>
          <w:rFonts w:eastAsia="Century Gothic"/>
          <w:sz w:val="20"/>
          <w:szCs w:val="20"/>
        </w:rPr>
        <w:t xml:space="preserve"> </w:t>
      </w:r>
      <w:r w:rsidRPr="00A55CA1">
        <w:rPr>
          <w:rFonts w:eastAsia="Century Gothic"/>
          <w:sz w:val="20"/>
          <w:szCs w:val="20"/>
        </w:rPr>
        <w:t>na wysokość 4-5 cm, a w okresach występowania wysokich temperatur i braku opadów trawnik kosić na wysokość 6-7 cm</w:t>
      </w:r>
    </w:p>
    <w:p w14:paraId="4715A680" w14:textId="4B1526FA" w:rsidR="00D65DD2" w:rsidRPr="00A55CA1" w:rsidRDefault="001972E3" w:rsidP="00A55CA1">
      <w:pPr>
        <w:pStyle w:val="Bezodstpw"/>
        <w:numPr>
          <w:ilvl w:val="0"/>
          <w:numId w:val="17"/>
        </w:numPr>
        <w:spacing w:line="276" w:lineRule="auto"/>
        <w:jc w:val="both"/>
        <w:rPr>
          <w:rFonts w:eastAsia="Century Gothic"/>
          <w:sz w:val="20"/>
          <w:szCs w:val="20"/>
        </w:rPr>
      </w:pPr>
      <w:r w:rsidRPr="00A55CA1">
        <w:rPr>
          <w:rFonts w:eastAsia="Century Gothic"/>
          <w:sz w:val="20"/>
          <w:szCs w:val="20"/>
        </w:rPr>
        <w:t>wysokość trawy po skoszeniu nie może być niższa niż 3 cm i wyższa niż 6 cm</w:t>
      </w:r>
    </w:p>
    <w:p w14:paraId="24A145B5" w14:textId="05862906" w:rsidR="00D65DD2" w:rsidRDefault="001972E3" w:rsidP="00A55CA1">
      <w:pPr>
        <w:pStyle w:val="Bezodstpw"/>
        <w:numPr>
          <w:ilvl w:val="0"/>
          <w:numId w:val="17"/>
        </w:numPr>
        <w:spacing w:line="276" w:lineRule="auto"/>
        <w:jc w:val="both"/>
        <w:rPr>
          <w:rFonts w:eastAsia="Century Gothic"/>
          <w:sz w:val="20"/>
          <w:szCs w:val="20"/>
        </w:rPr>
      </w:pPr>
      <w:r w:rsidRPr="00A55CA1">
        <w:rPr>
          <w:rFonts w:eastAsia="Century Gothic"/>
          <w:sz w:val="20"/>
          <w:szCs w:val="20"/>
        </w:rPr>
        <w:t>ostatnie, przedzimowe koszenie trawników powinno być wykonane z 1 - miesięcznym wyprzedzeniem spodziewanego nastania mrozów (dla warunków klimatycznych Polski można przyjąć pierwszą połowę października)</w:t>
      </w:r>
    </w:p>
    <w:p w14:paraId="06E06BB4" w14:textId="0BEBD76B" w:rsidR="00A55CA1" w:rsidRDefault="00A55CA1" w:rsidP="00A55CA1">
      <w:pPr>
        <w:pStyle w:val="Bezodstpw"/>
        <w:numPr>
          <w:ilvl w:val="0"/>
          <w:numId w:val="17"/>
        </w:numPr>
        <w:spacing w:line="276" w:lineRule="auto"/>
        <w:jc w:val="both"/>
        <w:rPr>
          <w:rFonts w:eastAsia="Century Gothic"/>
          <w:sz w:val="20"/>
          <w:szCs w:val="20"/>
        </w:rPr>
      </w:pPr>
      <w:r w:rsidRPr="00A55CA1">
        <w:rPr>
          <w:rFonts w:eastAsia="Century Gothic"/>
          <w:sz w:val="20"/>
          <w:szCs w:val="20"/>
        </w:rPr>
        <w:t xml:space="preserve">przy  stosowaniu  kos spalinowych należy zachować ostrożność w pobliżu </w:t>
      </w:r>
      <w:proofErr w:type="spellStart"/>
      <w:r w:rsidRPr="00A55CA1">
        <w:rPr>
          <w:rFonts w:eastAsia="Century Gothic"/>
          <w:sz w:val="20"/>
          <w:szCs w:val="20"/>
        </w:rPr>
        <w:t>nasadzeń</w:t>
      </w:r>
      <w:proofErr w:type="spellEnd"/>
      <w:r w:rsidRPr="00A55CA1">
        <w:rPr>
          <w:rFonts w:eastAsia="Century Gothic"/>
          <w:sz w:val="20"/>
          <w:szCs w:val="20"/>
        </w:rPr>
        <w:t xml:space="preserve"> krzewów i drzew aby nie powodować uszkodzeń kory, prowadzących do ich zamierania.</w:t>
      </w:r>
    </w:p>
    <w:p w14:paraId="155256AA" w14:textId="77777777" w:rsidR="009C492A" w:rsidRDefault="009C492A" w:rsidP="009C492A">
      <w:pPr>
        <w:pStyle w:val="Bezodstpw"/>
        <w:spacing w:line="276" w:lineRule="auto"/>
        <w:ind w:left="1080"/>
        <w:jc w:val="both"/>
        <w:rPr>
          <w:rFonts w:eastAsia="Century Gothic"/>
          <w:sz w:val="20"/>
          <w:szCs w:val="20"/>
        </w:rPr>
      </w:pPr>
    </w:p>
    <w:p w14:paraId="010388CC" w14:textId="5F5C0643" w:rsidR="00A55CA1" w:rsidRPr="00A55CA1" w:rsidRDefault="00A55CA1" w:rsidP="00A55CA1">
      <w:pPr>
        <w:pStyle w:val="Bezodstpw"/>
        <w:spacing w:line="276" w:lineRule="auto"/>
        <w:jc w:val="both"/>
        <w:rPr>
          <w:rFonts w:eastAsia="Century Gothic"/>
          <w:b/>
          <w:bCs/>
          <w:sz w:val="20"/>
          <w:szCs w:val="20"/>
        </w:rPr>
      </w:pPr>
      <w:r w:rsidRPr="00A55CA1">
        <w:rPr>
          <w:rFonts w:eastAsia="Century Gothic"/>
          <w:b/>
          <w:bCs/>
          <w:sz w:val="20"/>
          <w:szCs w:val="20"/>
        </w:rPr>
        <w:t>MATERIAŁ ROŚLINNY</w:t>
      </w:r>
    </w:p>
    <w:p w14:paraId="686916F9" w14:textId="22A3381C" w:rsidR="00A55CA1" w:rsidRDefault="00A55CA1" w:rsidP="00A55CA1">
      <w:pPr>
        <w:pStyle w:val="Bezodstpw"/>
        <w:spacing w:line="276" w:lineRule="auto"/>
        <w:jc w:val="both"/>
        <w:rPr>
          <w:rFonts w:eastAsia="Century Gothic"/>
          <w:sz w:val="20"/>
          <w:szCs w:val="20"/>
        </w:rPr>
      </w:pPr>
    </w:p>
    <w:p w14:paraId="6AAC41FE" w14:textId="4A5514C2" w:rsidR="00A55CA1" w:rsidRPr="00A55CA1" w:rsidRDefault="00A55CA1" w:rsidP="00A55CA1">
      <w:pPr>
        <w:pStyle w:val="Bezodstpw"/>
        <w:spacing w:line="276" w:lineRule="auto"/>
        <w:jc w:val="both"/>
        <w:rPr>
          <w:rFonts w:eastAsia="Century Gothic"/>
          <w:b/>
          <w:bCs/>
          <w:sz w:val="20"/>
          <w:szCs w:val="20"/>
        </w:rPr>
      </w:pPr>
      <w:r w:rsidRPr="00A55CA1">
        <w:rPr>
          <w:rFonts w:eastAsia="Century Gothic"/>
          <w:b/>
          <w:bCs/>
          <w:sz w:val="20"/>
          <w:szCs w:val="20"/>
        </w:rPr>
        <w:t>Sadzenie krzewów</w:t>
      </w:r>
    </w:p>
    <w:p w14:paraId="295E3B90" w14:textId="77777777" w:rsidR="00A55CA1" w:rsidRPr="00A55CA1" w:rsidRDefault="00A55CA1" w:rsidP="00A55CA1">
      <w:pPr>
        <w:pStyle w:val="Bezodstpw"/>
        <w:spacing w:line="276" w:lineRule="auto"/>
        <w:jc w:val="both"/>
        <w:rPr>
          <w:rFonts w:eastAsia="Century Gothic"/>
          <w:sz w:val="20"/>
          <w:szCs w:val="20"/>
        </w:rPr>
      </w:pPr>
      <w:r w:rsidRPr="00A55CA1">
        <w:rPr>
          <w:rFonts w:eastAsia="Century Gothic"/>
          <w:sz w:val="20"/>
          <w:szCs w:val="20"/>
        </w:rPr>
        <w:t xml:space="preserve">Teren przeznaczony pod nasadzenia, zwłaszcza przerośnięty korzeniami i zachwaszczony należy gruntownie oczyścić, a warstwę starej, zniszczonej darni usunąć. </w:t>
      </w:r>
    </w:p>
    <w:p w14:paraId="1F1FBC7C" w14:textId="658F9C86" w:rsidR="00A55CA1" w:rsidRPr="00A55CA1" w:rsidRDefault="00A55CA1" w:rsidP="00A55CA1">
      <w:pPr>
        <w:pStyle w:val="Bezodstpw"/>
        <w:numPr>
          <w:ilvl w:val="0"/>
          <w:numId w:val="18"/>
        </w:numPr>
        <w:spacing w:line="276" w:lineRule="auto"/>
        <w:ind w:left="1069"/>
        <w:jc w:val="both"/>
        <w:rPr>
          <w:rFonts w:eastAsia="Century Gothic"/>
          <w:sz w:val="20"/>
          <w:szCs w:val="20"/>
        </w:rPr>
      </w:pPr>
      <w:r>
        <w:rPr>
          <w:rFonts w:eastAsia="Century Gothic"/>
          <w:sz w:val="20"/>
          <w:szCs w:val="20"/>
        </w:rPr>
        <w:t>r</w:t>
      </w:r>
      <w:r w:rsidRPr="00A55CA1">
        <w:rPr>
          <w:rFonts w:eastAsia="Century Gothic"/>
          <w:sz w:val="20"/>
          <w:szCs w:val="20"/>
        </w:rPr>
        <w:t>ośliny rozmieszcza się na podstawie dokumentacji projektowej. Rośliny powinny być usytuowane w pozycjach i ilości wskazanej na rysunku oraz powinny być rozmieszczone równomiernie i dopasowane kształtami tak</w:t>
      </w:r>
      <w:r>
        <w:rPr>
          <w:rFonts w:eastAsia="Century Gothic"/>
          <w:sz w:val="20"/>
          <w:szCs w:val="20"/>
        </w:rPr>
        <w:t>,</w:t>
      </w:r>
      <w:r w:rsidRPr="00A55CA1">
        <w:rPr>
          <w:rFonts w:eastAsia="Century Gothic"/>
          <w:sz w:val="20"/>
          <w:szCs w:val="20"/>
        </w:rPr>
        <w:t xml:space="preserve"> aby uzyskać określony efekt. </w:t>
      </w:r>
    </w:p>
    <w:p w14:paraId="1F8EAB3A" w14:textId="030D9E56" w:rsidR="00A55CA1" w:rsidRPr="00A55CA1" w:rsidRDefault="00A55CA1" w:rsidP="00A55CA1">
      <w:pPr>
        <w:pStyle w:val="Bezodstpw"/>
        <w:numPr>
          <w:ilvl w:val="0"/>
          <w:numId w:val="18"/>
        </w:numPr>
        <w:spacing w:line="276" w:lineRule="auto"/>
        <w:ind w:left="1069"/>
        <w:jc w:val="both"/>
        <w:rPr>
          <w:rFonts w:eastAsia="Century Gothic"/>
          <w:sz w:val="20"/>
          <w:szCs w:val="20"/>
        </w:rPr>
      </w:pPr>
      <w:r w:rsidRPr="00A55CA1">
        <w:rPr>
          <w:rFonts w:eastAsia="Century Gothic"/>
          <w:sz w:val="20"/>
          <w:szCs w:val="20"/>
        </w:rPr>
        <w:t>krzewy usytuowane na rabatach sadzimy w uprzednio przygotowane doły</w:t>
      </w:r>
    </w:p>
    <w:p w14:paraId="3F4BA32B" w14:textId="131AC706" w:rsidR="00A55CA1" w:rsidRPr="00A55CA1" w:rsidRDefault="00A55CA1" w:rsidP="00A55CA1">
      <w:pPr>
        <w:pStyle w:val="Bezodstpw"/>
        <w:numPr>
          <w:ilvl w:val="0"/>
          <w:numId w:val="18"/>
        </w:numPr>
        <w:spacing w:line="276" w:lineRule="auto"/>
        <w:ind w:left="1069"/>
        <w:jc w:val="both"/>
        <w:rPr>
          <w:rFonts w:eastAsia="Century Gothic"/>
          <w:sz w:val="20"/>
          <w:szCs w:val="20"/>
        </w:rPr>
      </w:pPr>
      <w:r w:rsidRPr="00A55CA1">
        <w:rPr>
          <w:rFonts w:eastAsia="Century Gothic"/>
          <w:sz w:val="20"/>
          <w:szCs w:val="20"/>
        </w:rPr>
        <w:t xml:space="preserve">krzewy na rabatach sadzimy punktowo </w:t>
      </w:r>
    </w:p>
    <w:p w14:paraId="53BF6CF4" w14:textId="739E4324" w:rsidR="00A55CA1" w:rsidRPr="00A55CA1" w:rsidRDefault="00A55CA1" w:rsidP="00A55CA1">
      <w:pPr>
        <w:pStyle w:val="Bezodstpw"/>
        <w:numPr>
          <w:ilvl w:val="0"/>
          <w:numId w:val="18"/>
        </w:numPr>
        <w:spacing w:line="276" w:lineRule="auto"/>
        <w:ind w:left="1069"/>
        <w:jc w:val="both"/>
        <w:rPr>
          <w:rFonts w:eastAsia="Century Gothic"/>
          <w:sz w:val="20"/>
          <w:szCs w:val="20"/>
        </w:rPr>
      </w:pPr>
      <w:r w:rsidRPr="00A55CA1">
        <w:rPr>
          <w:rFonts w:eastAsia="Century Gothic"/>
          <w:sz w:val="20"/>
          <w:szCs w:val="20"/>
        </w:rPr>
        <w:t>sadzenie należy przeprowadzić niewielkimi partiami, na głębokości podobnej do tej</w:t>
      </w:r>
      <w:r>
        <w:rPr>
          <w:rFonts w:eastAsia="Century Gothic"/>
          <w:sz w:val="20"/>
          <w:szCs w:val="20"/>
        </w:rPr>
        <w:t>,</w:t>
      </w:r>
      <w:r w:rsidRPr="00A55CA1">
        <w:rPr>
          <w:rFonts w:eastAsia="Century Gothic"/>
          <w:sz w:val="20"/>
          <w:szCs w:val="20"/>
        </w:rPr>
        <w:t xml:space="preserve"> na jakiej krzewy rosły w szkółce/w pojemnikach </w:t>
      </w:r>
    </w:p>
    <w:p w14:paraId="71C3BFA7" w14:textId="4807E1B2" w:rsidR="00A55CA1" w:rsidRPr="00A55CA1" w:rsidRDefault="00A55CA1" w:rsidP="00A55CA1">
      <w:pPr>
        <w:pStyle w:val="Bezodstpw"/>
        <w:numPr>
          <w:ilvl w:val="0"/>
          <w:numId w:val="18"/>
        </w:numPr>
        <w:spacing w:line="276" w:lineRule="auto"/>
        <w:ind w:left="1069"/>
        <w:jc w:val="both"/>
        <w:rPr>
          <w:rFonts w:eastAsia="Century Gothic"/>
          <w:sz w:val="20"/>
          <w:szCs w:val="20"/>
        </w:rPr>
      </w:pPr>
      <w:r w:rsidRPr="00A55CA1">
        <w:rPr>
          <w:rFonts w:eastAsia="Century Gothic"/>
          <w:sz w:val="20"/>
          <w:szCs w:val="20"/>
        </w:rPr>
        <w:t xml:space="preserve">po posadzeniu roślin należy ugnieść ziemię wokół posadzonych roślin, </w:t>
      </w:r>
    </w:p>
    <w:p w14:paraId="3D0A2A79" w14:textId="58696669" w:rsidR="00A55CA1" w:rsidRDefault="00A55CA1" w:rsidP="00A55CA1">
      <w:pPr>
        <w:pStyle w:val="Bezodstpw"/>
        <w:numPr>
          <w:ilvl w:val="0"/>
          <w:numId w:val="18"/>
        </w:numPr>
        <w:spacing w:line="276" w:lineRule="auto"/>
        <w:ind w:left="1069"/>
        <w:jc w:val="both"/>
        <w:rPr>
          <w:rFonts w:eastAsia="Century Gothic"/>
          <w:sz w:val="20"/>
          <w:szCs w:val="20"/>
        </w:rPr>
      </w:pPr>
      <w:r w:rsidRPr="00A55CA1">
        <w:rPr>
          <w:rFonts w:eastAsia="Century Gothic"/>
          <w:sz w:val="20"/>
          <w:szCs w:val="20"/>
        </w:rPr>
        <w:t>po posadzeniu krzewy należy obficie podlać (minimum 5 l wody/roślinę)</w:t>
      </w:r>
    </w:p>
    <w:p w14:paraId="7C921779" w14:textId="683E678E" w:rsidR="00A55CA1" w:rsidRDefault="00A55CA1" w:rsidP="00A55CA1">
      <w:pPr>
        <w:pStyle w:val="Bezodstpw"/>
        <w:numPr>
          <w:ilvl w:val="0"/>
          <w:numId w:val="18"/>
        </w:numPr>
        <w:spacing w:line="276" w:lineRule="auto"/>
        <w:ind w:left="1069"/>
        <w:jc w:val="both"/>
        <w:rPr>
          <w:rFonts w:eastAsia="Century Gothic"/>
          <w:sz w:val="20"/>
          <w:szCs w:val="20"/>
        </w:rPr>
      </w:pPr>
      <w:r>
        <w:rPr>
          <w:rFonts w:eastAsia="Century Gothic"/>
          <w:sz w:val="20"/>
          <w:szCs w:val="20"/>
        </w:rPr>
        <w:t>pod wskazane nasadzenia należy równomiernie rozłożyć przekompostowaną korę mieloną. Grubość położonej warstwy kory powinna wynosić min. 5 cm. Kory nie należy rozkładać pod gatunkami okrywowymi.</w:t>
      </w:r>
    </w:p>
    <w:p w14:paraId="3D179F75" w14:textId="4E4D226C" w:rsidR="00A55CA1" w:rsidRDefault="00A55CA1" w:rsidP="00A55CA1">
      <w:pPr>
        <w:pStyle w:val="Bezodstpw"/>
        <w:spacing w:line="276" w:lineRule="auto"/>
        <w:jc w:val="both"/>
        <w:rPr>
          <w:rFonts w:eastAsia="Century Gothic"/>
          <w:sz w:val="20"/>
          <w:szCs w:val="20"/>
        </w:rPr>
      </w:pPr>
    </w:p>
    <w:p w14:paraId="3BF15D7D" w14:textId="77777777" w:rsidR="00A55CA1" w:rsidRPr="00A55CA1" w:rsidRDefault="00A55CA1" w:rsidP="00A55CA1">
      <w:pPr>
        <w:pStyle w:val="Bezodstpw"/>
        <w:spacing w:line="276" w:lineRule="auto"/>
        <w:jc w:val="both"/>
        <w:rPr>
          <w:rFonts w:eastAsia="Century Gothic"/>
          <w:sz w:val="20"/>
          <w:szCs w:val="20"/>
        </w:rPr>
      </w:pPr>
      <w:r w:rsidRPr="00A55CA1">
        <w:rPr>
          <w:rFonts w:eastAsia="Century Gothic"/>
          <w:sz w:val="20"/>
          <w:szCs w:val="20"/>
        </w:rPr>
        <w:t>Najlepszą porą sadzenia większości krzewów liściastych jest późna jesień. Rośliny pochodzące ze szkółek pojemnikowych można sadzić przez cały okres wegetacji. Krzewy sadzi się w doły 0,5 x 0,5 m lub 0,3 x 0,3 m. Po posadzeniu formuje się wokół roślin kopczyki na zimę, które wiosną zostaną rozgarnięte tworząc misy zbierające wodę opadową. Nie wolno zapominać o obfitym podlaniu roślin zaraz po posadzeniu.</w:t>
      </w:r>
    </w:p>
    <w:p w14:paraId="5E8A9F7C" w14:textId="0B9B6509" w:rsidR="00A55CA1" w:rsidRDefault="00A55CA1" w:rsidP="00A55CA1">
      <w:pPr>
        <w:pStyle w:val="Bezodstpw"/>
        <w:spacing w:line="276" w:lineRule="auto"/>
        <w:ind w:left="1069"/>
        <w:jc w:val="both"/>
        <w:rPr>
          <w:rFonts w:eastAsia="Century Gothic"/>
          <w:sz w:val="20"/>
          <w:szCs w:val="20"/>
        </w:rPr>
      </w:pPr>
    </w:p>
    <w:p w14:paraId="4E7B9720" w14:textId="62683AFB" w:rsidR="00A55CA1" w:rsidRPr="00A55CA1" w:rsidRDefault="00A55CA1" w:rsidP="00A55CA1">
      <w:pPr>
        <w:pStyle w:val="Bezodstpw"/>
        <w:spacing w:line="276" w:lineRule="auto"/>
        <w:jc w:val="both"/>
        <w:rPr>
          <w:rFonts w:eastAsia="Century Gothic"/>
          <w:b/>
          <w:bCs/>
          <w:sz w:val="20"/>
          <w:szCs w:val="20"/>
        </w:rPr>
      </w:pPr>
      <w:r w:rsidRPr="00A55CA1">
        <w:rPr>
          <w:rFonts w:eastAsia="Century Gothic"/>
          <w:b/>
          <w:bCs/>
          <w:sz w:val="20"/>
          <w:szCs w:val="20"/>
        </w:rPr>
        <w:t>Sadzenie drzew</w:t>
      </w:r>
    </w:p>
    <w:p w14:paraId="3FCBB979" w14:textId="77777777" w:rsidR="00A55CA1" w:rsidRPr="00F44E6A" w:rsidRDefault="00A55CA1" w:rsidP="00A55CA1">
      <w:pPr>
        <w:pStyle w:val="Bezodstpw"/>
        <w:spacing w:line="276" w:lineRule="auto"/>
        <w:jc w:val="both"/>
        <w:rPr>
          <w:rFonts w:eastAsia="Century Gothic"/>
          <w:i/>
          <w:iCs/>
          <w:sz w:val="20"/>
          <w:szCs w:val="20"/>
        </w:rPr>
      </w:pPr>
      <w:r w:rsidRPr="00F44E6A">
        <w:rPr>
          <w:rFonts w:eastAsia="Century Gothic"/>
          <w:i/>
          <w:iCs/>
          <w:sz w:val="20"/>
          <w:szCs w:val="20"/>
        </w:rPr>
        <w:t>Sadzenie drzew z gołym korzeniem</w:t>
      </w:r>
    </w:p>
    <w:p w14:paraId="0597288F" w14:textId="77777777" w:rsidR="00A55CA1" w:rsidRPr="00A55CA1" w:rsidRDefault="00A55CA1" w:rsidP="00A55CA1">
      <w:pPr>
        <w:pStyle w:val="Bezodstpw"/>
        <w:spacing w:line="276" w:lineRule="auto"/>
        <w:jc w:val="both"/>
        <w:rPr>
          <w:rFonts w:eastAsia="Century Gothic"/>
          <w:sz w:val="20"/>
          <w:szCs w:val="20"/>
        </w:rPr>
      </w:pPr>
      <w:r w:rsidRPr="00A55CA1">
        <w:rPr>
          <w:rFonts w:eastAsia="Century Gothic"/>
          <w:sz w:val="20"/>
          <w:szCs w:val="20"/>
        </w:rPr>
        <w:t xml:space="preserve">Rośliny z gołym korzeniem (bez bryły ziemi) sadzić jesienią lub wczesną wiosną, najlepiej wtedy, kiedy są jeszcze w stanie "uśpionym". Bardzo ważne jest, by w czasie transportu i sadzenia, korzenie nie zostały przesuszone. Korzenie zbyt długie należy przyciąć. Długość przycięcia zależy od wielkości rośliny. Nie powinny być one krótsze niż 20 cm. </w:t>
      </w:r>
    </w:p>
    <w:p w14:paraId="12FBA203" w14:textId="76687EDD" w:rsidR="00A55CA1" w:rsidRDefault="00A55CA1" w:rsidP="00A55CA1">
      <w:pPr>
        <w:pStyle w:val="Bezodstpw"/>
        <w:spacing w:line="276" w:lineRule="auto"/>
        <w:jc w:val="both"/>
        <w:rPr>
          <w:rFonts w:eastAsia="Century Gothic"/>
          <w:sz w:val="20"/>
          <w:szCs w:val="20"/>
        </w:rPr>
      </w:pPr>
      <w:r w:rsidRPr="00A55CA1">
        <w:rPr>
          <w:rFonts w:eastAsia="Century Gothic"/>
          <w:sz w:val="20"/>
          <w:szCs w:val="20"/>
        </w:rPr>
        <w:lastRenderedPageBreak/>
        <w:t>Pierwszym krokiem jest wykopanie dołka - na tyle dużego, by swobodnie rozłożyć korzenie (nie zwijać). Należy umieścić w nim roślinę, a następnie zasypać wilgotną, żyzną, pulchną ziemią. Dobrze jest lekko potrząsnąć rośliną, by wszystkie przestrzenie wokół korzeni zostały wypełnione ziemią. Na koniec glebę wokół nowo posadzonej rośliny ucisnąć nogą. Rośliny powinny być sadzone na taką głębokość w jakiej rosły w szkółce lub nieco głębiej. Należy unikać płytszego sadzenia. Po posadzeniu konieczne jest podlanie oraz przycięcie.</w:t>
      </w:r>
    </w:p>
    <w:p w14:paraId="21D7E889" w14:textId="77777777" w:rsidR="00A55CA1" w:rsidRPr="00A55CA1" w:rsidRDefault="00A55CA1" w:rsidP="00A55CA1">
      <w:pPr>
        <w:pStyle w:val="Bezodstpw"/>
        <w:spacing w:line="276" w:lineRule="auto"/>
        <w:jc w:val="both"/>
        <w:rPr>
          <w:rFonts w:eastAsia="Century Gothic"/>
          <w:sz w:val="20"/>
          <w:szCs w:val="20"/>
        </w:rPr>
      </w:pPr>
    </w:p>
    <w:p w14:paraId="5A82F912" w14:textId="77777777" w:rsidR="00A55CA1" w:rsidRPr="00A55CA1" w:rsidRDefault="00A55CA1" w:rsidP="00A55CA1">
      <w:pPr>
        <w:pStyle w:val="Bezodstpw"/>
        <w:spacing w:line="276" w:lineRule="auto"/>
        <w:jc w:val="both"/>
        <w:rPr>
          <w:rFonts w:eastAsia="Century Gothic"/>
          <w:i/>
          <w:iCs/>
          <w:sz w:val="20"/>
          <w:szCs w:val="20"/>
        </w:rPr>
      </w:pPr>
      <w:r w:rsidRPr="00A55CA1">
        <w:rPr>
          <w:rFonts w:eastAsia="Century Gothic"/>
          <w:i/>
          <w:iCs/>
          <w:sz w:val="20"/>
          <w:szCs w:val="20"/>
        </w:rPr>
        <w:t>Sadzenie drzew z pojemników</w:t>
      </w:r>
    </w:p>
    <w:p w14:paraId="6D9A1947" w14:textId="73009A2C" w:rsidR="00A55CA1" w:rsidRPr="00A55CA1" w:rsidRDefault="00A55CA1" w:rsidP="00A55CA1">
      <w:pPr>
        <w:pStyle w:val="Bezodstpw"/>
        <w:spacing w:line="276" w:lineRule="auto"/>
        <w:jc w:val="both"/>
        <w:rPr>
          <w:rFonts w:eastAsia="Century Gothic"/>
          <w:sz w:val="20"/>
          <w:szCs w:val="20"/>
        </w:rPr>
      </w:pPr>
      <w:r w:rsidRPr="00A55CA1">
        <w:rPr>
          <w:rFonts w:eastAsia="Century Gothic"/>
          <w:sz w:val="20"/>
          <w:szCs w:val="20"/>
        </w:rPr>
        <w:t>Rośliny uprawiane w pojemnikach można sadzić przez cały rok, za wyjątkiem, kiedy gleba jest zamarznięta. Przed sadzeniem należy wstawić rośliny wraz z pojemnikami (doniczkami) na kilka minut do wody, lub obficie podlać w celu dobrego nasiąknięcia bryły. Jeżeli po zdjęciu pojemnika na powierzchni bryły korzenie tworzą gęstą siatkę, należy je delikatnie poprzecinać w kilku miejscach i rozluźnić. Dół przygotowany pod nową roślinę powinien być większy od jej bryły korzeniowej, tak by roślinę można w nim było swobodnie umieścić. Należy starannie zasypać bryłę korzeniową ziemią, ucisnąć i obficie podlać. Szczególnie ważne jest to w okresie letnim, kiedy rośliny są w pełni wegetacji. Dla ułatwienia podlewania wskazane jest uformowanie z ziemi wokół rośliny małego wgłębienia (misy), co zapobiegnie rozpływaniu się wody.</w:t>
      </w:r>
    </w:p>
    <w:p w14:paraId="4BC8AEA8" w14:textId="77777777" w:rsidR="00A55CA1" w:rsidRPr="00A55CA1" w:rsidRDefault="00A55CA1" w:rsidP="00A55CA1">
      <w:pPr>
        <w:pStyle w:val="Bezodstpw"/>
        <w:spacing w:line="276" w:lineRule="auto"/>
        <w:jc w:val="both"/>
        <w:rPr>
          <w:rFonts w:eastAsia="Century Gothic"/>
          <w:sz w:val="20"/>
          <w:szCs w:val="20"/>
        </w:rPr>
      </w:pPr>
    </w:p>
    <w:p w14:paraId="53ABA532" w14:textId="2EA2906D" w:rsidR="00A55CA1" w:rsidRDefault="00A55CA1" w:rsidP="00A55CA1">
      <w:pPr>
        <w:pStyle w:val="Bezodstpw"/>
        <w:spacing w:line="276" w:lineRule="auto"/>
        <w:jc w:val="both"/>
        <w:rPr>
          <w:rFonts w:eastAsia="Century Gothic"/>
          <w:sz w:val="20"/>
          <w:szCs w:val="20"/>
        </w:rPr>
      </w:pPr>
      <w:r w:rsidRPr="00A55CA1">
        <w:rPr>
          <w:rFonts w:eastAsia="Century Gothic"/>
          <w:sz w:val="20"/>
          <w:szCs w:val="20"/>
        </w:rPr>
        <w:t xml:space="preserve">Posadzone drzewa należy zabezpieczyć palikami w ilości 3 paliki na 1 drzewo. Paliki powinny mieć wysokość ok. 1,5 m od poziomu gruntu i być wbite po włożeniu bryły korzeniowej do dołu, lecz przed jej zasypaniem, na głębokość ok. 1 m. Nie mogą ocierać korony młodych drzew. Paliki </w:t>
      </w:r>
      <w:r>
        <w:rPr>
          <w:rFonts w:eastAsia="Century Gothic"/>
          <w:sz w:val="20"/>
          <w:szCs w:val="20"/>
        </w:rPr>
        <w:t>muszą</w:t>
      </w:r>
      <w:r w:rsidRPr="00A55CA1">
        <w:rPr>
          <w:rFonts w:eastAsia="Century Gothic"/>
          <w:sz w:val="20"/>
          <w:szCs w:val="20"/>
        </w:rPr>
        <w:t xml:space="preserve"> być zabezpieczone przed szkodliwym działaniem warunków atmosferycznych.</w:t>
      </w:r>
    </w:p>
    <w:p w14:paraId="794CAEE1" w14:textId="0DDDE1F5" w:rsidR="00A55CA1" w:rsidRDefault="00A55CA1" w:rsidP="00A55CA1">
      <w:pPr>
        <w:pStyle w:val="Bezodstpw"/>
        <w:spacing w:line="276" w:lineRule="auto"/>
        <w:jc w:val="both"/>
        <w:rPr>
          <w:rFonts w:eastAsia="Century Gothic"/>
          <w:sz w:val="20"/>
          <w:szCs w:val="20"/>
        </w:rPr>
      </w:pPr>
    </w:p>
    <w:p w14:paraId="765BDACC" w14:textId="77777777" w:rsidR="00F44E6A" w:rsidRDefault="00F44E6A" w:rsidP="00A55CA1">
      <w:pPr>
        <w:pStyle w:val="Bezodstpw"/>
        <w:spacing w:line="276" w:lineRule="auto"/>
        <w:jc w:val="both"/>
        <w:rPr>
          <w:rFonts w:eastAsia="Century Gothic"/>
          <w:sz w:val="20"/>
          <w:szCs w:val="20"/>
        </w:rPr>
      </w:pPr>
    </w:p>
    <w:p w14:paraId="06A378D3" w14:textId="77777777" w:rsidR="00A55CA1" w:rsidRPr="00A55CA1" w:rsidRDefault="00A55CA1" w:rsidP="00A55CA1">
      <w:pPr>
        <w:pStyle w:val="Bezodstpw"/>
        <w:spacing w:line="276" w:lineRule="auto"/>
        <w:jc w:val="both"/>
        <w:rPr>
          <w:rFonts w:eastAsia="Century Gothic"/>
          <w:b/>
          <w:bCs/>
          <w:sz w:val="20"/>
          <w:szCs w:val="20"/>
        </w:rPr>
      </w:pPr>
      <w:r w:rsidRPr="00A55CA1">
        <w:rPr>
          <w:rFonts w:eastAsia="Century Gothic"/>
          <w:b/>
          <w:bCs/>
          <w:sz w:val="20"/>
          <w:szCs w:val="20"/>
        </w:rPr>
        <w:t>Pielęgnacja drzew i krzewów po posadzeniu</w:t>
      </w:r>
    </w:p>
    <w:p w14:paraId="7CFC6D93" w14:textId="77777777" w:rsidR="00A55CA1" w:rsidRPr="00CB5262" w:rsidRDefault="00A55CA1" w:rsidP="00A55CA1">
      <w:pPr>
        <w:pStyle w:val="Bezodstpw"/>
        <w:spacing w:line="276" w:lineRule="auto"/>
        <w:jc w:val="both"/>
        <w:rPr>
          <w:rFonts w:eastAsia="Century Gothic"/>
          <w:i/>
          <w:iCs/>
          <w:sz w:val="20"/>
          <w:szCs w:val="20"/>
          <w:u w:val="single"/>
        </w:rPr>
      </w:pPr>
      <w:r w:rsidRPr="00CB5262">
        <w:rPr>
          <w:rFonts w:eastAsia="Century Gothic"/>
          <w:i/>
          <w:iCs/>
          <w:sz w:val="20"/>
          <w:szCs w:val="20"/>
          <w:u w:val="single"/>
        </w:rPr>
        <w:t>Podlewanie</w:t>
      </w:r>
    </w:p>
    <w:p w14:paraId="7B0497FC" w14:textId="00AF2B2D" w:rsidR="00A55CA1" w:rsidRPr="00A55CA1" w:rsidRDefault="00A55CA1" w:rsidP="00A55CA1">
      <w:pPr>
        <w:pStyle w:val="Bezodstpw"/>
        <w:spacing w:line="276" w:lineRule="auto"/>
        <w:jc w:val="both"/>
        <w:rPr>
          <w:rFonts w:eastAsia="Century Gothic"/>
          <w:sz w:val="20"/>
          <w:szCs w:val="20"/>
        </w:rPr>
      </w:pPr>
      <w:r w:rsidRPr="00A55CA1">
        <w:rPr>
          <w:rFonts w:eastAsia="Century Gothic"/>
          <w:sz w:val="20"/>
          <w:szCs w:val="20"/>
        </w:rPr>
        <w:t>Podlewanie zarówno świeżo posadzonych roślin, jak i dłużej rosnących, lepiej wykonywać rzadziej</w:t>
      </w:r>
      <w:r w:rsidR="006A73D2">
        <w:rPr>
          <w:rFonts w:eastAsia="Century Gothic"/>
          <w:sz w:val="20"/>
          <w:szCs w:val="20"/>
        </w:rPr>
        <w:t>,</w:t>
      </w:r>
      <w:r w:rsidRPr="00A55CA1">
        <w:rPr>
          <w:rFonts w:eastAsia="Century Gothic"/>
          <w:sz w:val="20"/>
          <w:szCs w:val="20"/>
        </w:rPr>
        <w:t xml:space="preserve"> ale obficiej. Dawka wody powinna być tak duża, aby nawilżyła warstwę gleby na głębokość co najmniej 50 cm, ponieważ korzenie roślin sięgają dość głęboko i tylko wtedy będą mogły z niej skorzystać. O potrzebie i częstotliwości podlewania decyduje, oprócz rodzaju gleby, ilość naturalnego opadu (deszczu), wielkość i zagęszczenie roślin na danym terenie, oraz zdolność przystosowania gatunków do suszy. Częstszego podlewania wymagają rośliny świeżo posadzone, słabo ukorzenione, a także rośliny rosnące na glebach luźnych i piaszczystych, ponieważ gleby te słabo zatrzymują wodę. Późnym latem należy ograniczyć a niekiedy nawet zaprzestać podlewania, co spowoduje wcześniejsze zakończenie wegetacji, a przez to lepsze zdrewnienie pędów i większą mrozoodporność. Woda do podlewania powinna być wolna od szkodliwych zanieczyszczeń chemicznych.  Podlewanie należy wykonywać wczesnym rankiem</w:t>
      </w:r>
      <w:r w:rsidR="006A73D2">
        <w:rPr>
          <w:rFonts w:eastAsia="Century Gothic"/>
          <w:sz w:val="20"/>
          <w:szCs w:val="20"/>
        </w:rPr>
        <w:t xml:space="preserve"> (</w:t>
      </w:r>
      <w:r w:rsidR="006A73D2" w:rsidRPr="00A55CA1">
        <w:rPr>
          <w:rFonts w:eastAsia="Century Gothic"/>
          <w:sz w:val="20"/>
          <w:szCs w:val="20"/>
        </w:rPr>
        <w:t>rośliny muszą zdążyć obeschnąć przez mocnym słońcem</w:t>
      </w:r>
      <w:r w:rsidR="006A73D2">
        <w:rPr>
          <w:rFonts w:eastAsia="Century Gothic"/>
          <w:sz w:val="20"/>
          <w:szCs w:val="20"/>
        </w:rPr>
        <w:t>) lub w porze wieczornej.</w:t>
      </w:r>
    </w:p>
    <w:p w14:paraId="7A479ADA" w14:textId="77777777" w:rsidR="00A55CA1" w:rsidRPr="00A55CA1" w:rsidRDefault="00A55CA1" w:rsidP="00A55CA1">
      <w:pPr>
        <w:pStyle w:val="Bezodstpw"/>
        <w:spacing w:line="276" w:lineRule="auto"/>
        <w:jc w:val="both"/>
        <w:rPr>
          <w:rFonts w:eastAsia="Century Gothic"/>
          <w:sz w:val="20"/>
          <w:szCs w:val="20"/>
        </w:rPr>
      </w:pPr>
    </w:p>
    <w:p w14:paraId="280C8439" w14:textId="77777777" w:rsidR="00A55CA1" w:rsidRPr="00CB5262" w:rsidRDefault="00A55CA1" w:rsidP="00A55CA1">
      <w:pPr>
        <w:pStyle w:val="Bezodstpw"/>
        <w:spacing w:line="276" w:lineRule="auto"/>
        <w:jc w:val="both"/>
        <w:rPr>
          <w:rFonts w:eastAsia="Century Gothic"/>
          <w:i/>
          <w:iCs/>
          <w:sz w:val="20"/>
          <w:szCs w:val="20"/>
          <w:u w:val="single"/>
        </w:rPr>
      </w:pPr>
      <w:r w:rsidRPr="00CB5262">
        <w:rPr>
          <w:rFonts w:eastAsia="Century Gothic"/>
          <w:i/>
          <w:iCs/>
          <w:sz w:val="20"/>
          <w:szCs w:val="20"/>
          <w:u w:val="single"/>
        </w:rPr>
        <w:t xml:space="preserve">Ściółkowanie </w:t>
      </w:r>
    </w:p>
    <w:p w14:paraId="03394F42" w14:textId="38335105" w:rsidR="00A55CA1" w:rsidRDefault="00A55CA1" w:rsidP="00A55CA1">
      <w:pPr>
        <w:pStyle w:val="Bezodstpw"/>
        <w:spacing w:line="276" w:lineRule="auto"/>
        <w:jc w:val="both"/>
        <w:rPr>
          <w:rFonts w:eastAsia="Century Gothic"/>
          <w:sz w:val="20"/>
          <w:szCs w:val="20"/>
        </w:rPr>
      </w:pPr>
      <w:r w:rsidRPr="00A55CA1">
        <w:rPr>
          <w:rFonts w:eastAsia="Century Gothic"/>
          <w:sz w:val="20"/>
          <w:szCs w:val="20"/>
        </w:rPr>
        <w:t xml:space="preserve">Ściółkowanie należy wykonać zaraz po posadzeniu roślin i w miarę upływu czasu i potrzeb je uzupełniać (minimum jeden raz w roku). Ma ono na celu ograniczenie wysychania gleby, utrudnienie rozwoju chwastów, zmniejszenie nagrzewania się gleby latem i zabezpieczenie korzeni przed przemarznięciem zimą. Do ściółkowania najlepiej </w:t>
      </w:r>
      <w:r w:rsidRPr="00A55CA1">
        <w:rPr>
          <w:rFonts w:eastAsia="Century Gothic"/>
          <w:sz w:val="20"/>
          <w:szCs w:val="20"/>
        </w:rPr>
        <w:lastRenderedPageBreak/>
        <w:t>nadaje się kora z drzew iglastych. Grubość warstwy ściółki powinna wynosić około 5 cm i posiadać w miarę grubą, ale jednolitą frakcj</w:t>
      </w:r>
      <w:r w:rsidR="006A73D2">
        <w:rPr>
          <w:rFonts w:eastAsia="Century Gothic"/>
          <w:sz w:val="20"/>
          <w:szCs w:val="20"/>
        </w:rPr>
        <w:t>ę</w:t>
      </w:r>
      <w:r w:rsidRPr="00A55CA1">
        <w:rPr>
          <w:rFonts w:eastAsia="Century Gothic"/>
          <w:sz w:val="20"/>
          <w:szCs w:val="20"/>
        </w:rPr>
        <w:t xml:space="preserve">. </w:t>
      </w:r>
    </w:p>
    <w:p w14:paraId="477AC71B" w14:textId="77777777" w:rsidR="006A73D2" w:rsidRPr="00A55CA1" w:rsidRDefault="006A73D2" w:rsidP="00A55CA1">
      <w:pPr>
        <w:pStyle w:val="Bezodstpw"/>
        <w:spacing w:line="276" w:lineRule="auto"/>
        <w:jc w:val="both"/>
        <w:rPr>
          <w:rFonts w:eastAsia="Century Gothic"/>
          <w:sz w:val="20"/>
          <w:szCs w:val="20"/>
        </w:rPr>
      </w:pPr>
    </w:p>
    <w:p w14:paraId="48A25491" w14:textId="77777777" w:rsidR="00A55CA1" w:rsidRPr="00CB5262" w:rsidRDefault="00A55CA1" w:rsidP="00A55CA1">
      <w:pPr>
        <w:pStyle w:val="Bezodstpw"/>
        <w:spacing w:line="276" w:lineRule="auto"/>
        <w:jc w:val="both"/>
        <w:rPr>
          <w:rFonts w:eastAsia="Century Gothic"/>
          <w:i/>
          <w:iCs/>
          <w:sz w:val="20"/>
          <w:szCs w:val="20"/>
          <w:u w:val="single"/>
        </w:rPr>
      </w:pPr>
      <w:r w:rsidRPr="00CB5262">
        <w:rPr>
          <w:rFonts w:eastAsia="Century Gothic"/>
          <w:i/>
          <w:iCs/>
          <w:sz w:val="20"/>
          <w:szCs w:val="20"/>
          <w:u w:val="single"/>
        </w:rPr>
        <w:t>Odchwaszczanie</w:t>
      </w:r>
    </w:p>
    <w:p w14:paraId="7A6C0853" w14:textId="1E844C32" w:rsidR="00CB5262" w:rsidRDefault="00A55CA1" w:rsidP="00072542">
      <w:pPr>
        <w:pStyle w:val="Bezodstpw"/>
        <w:spacing w:line="276" w:lineRule="auto"/>
        <w:jc w:val="both"/>
        <w:rPr>
          <w:rFonts w:eastAsia="Century Gothic"/>
          <w:sz w:val="20"/>
          <w:szCs w:val="20"/>
        </w:rPr>
      </w:pPr>
      <w:r w:rsidRPr="00A55CA1">
        <w:rPr>
          <w:rFonts w:eastAsia="Century Gothic"/>
          <w:sz w:val="20"/>
          <w:szCs w:val="20"/>
        </w:rPr>
        <w:t>Systematyczne usuwanie chwastów, kiedy są małe i nie wydały nasion, w ogromnym stopniu zapobiega wtórnemu zachwaszczeniu. Dobre ściółkowanie, czyli warstwa ok. 5 cm grubości w dużej mierze zabezpiecza przed chwastami.</w:t>
      </w:r>
      <w:r w:rsidR="006A73D2">
        <w:rPr>
          <w:rFonts w:eastAsia="Century Gothic"/>
          <w:sz w:val="20"/>
          <w:szCs w:val="20"/>
        </w:rPr>
        <w:t xml:space="preserve"> Zabieg odchwaszczania należy przeprowadzić </w:t>
      </w:r>
      <w:r w:rsidRPr="00A55CA1">
        <w:rPr>
          <w:rFonts w:eastAsia="Century Gothic"/>
          <w:sz w:val="20"/>
          <w:szCs w:val="20"/>
        </w:rPr>
        <w:t>minimum jeden raz w sezonie.</w:t>
      </w:r>
    </w:p>
    <w:p w14:paraId="546BCD44" w14:textId="77777777" w:rsidR="00072542" w:rsidRDefault="00072542" w:rsidP="00072542">
      <w:pPr>
        <w:pStyle w:val="Bezodstpw"/>
        <w:spacing w:line="276" w:lineRule="auto"/>
        <w:jc w:val="both"/>
        <w:rPr>
          <w:rFonts w:eastAsia="Century Gothic" w:cs="Century Gothic"/>
          <w:b/>
          <w:color w:val="000000"/>
          <w:sz w:val="20"/>
          <w:szCs w:val="20"/>
        </w:rPr>
      </w:pPr>
    </w:p>
    <w:p w14:paraId="7A4F5648" w14:textId="6ED848C1" w:rsidR="00D65DD2" w:rsidRDefault="001972E3">
      <w:pPr>
        <w:numPr>
          <w:ilvl w:val="1"/>
          <w:numId w:val="6"/>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Projektowane instalacje</w:t>
      </w:r>
    </w:p>
    <w:p w14:paraId="50AE08CF" w14:textId="77777777" w:rsidR="00D65DD2" w:rsidRDefault="001972E3">
      <w:pPr>
        <w:pBdr>
          <w:top w:val="nil"/>
          <w:left w:val="nil"/>
          <w:bottom w:val="nil"/>
          <w:right w:val="nil"/>
          <w:between w:val="nil"/>
        </w:pBdr>
        <w:spacing w:after="0" w:line="276" w:lineRule="auto"/>
        <w:ind w:left="1069"/>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Instalacja wodociągowa</w:t>
      </w:r>
    </w:p>
    <w:p w14:paraId="2E9E850F" w14:textId="77777777"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Na terenie inwestycji projektuje się 2 punkty czerpalne wody do podlewania zieleni parkowej. Całkowita powierzchnia roślin wymagających podlewania wynosi </w:t>
      </w:r>
      <w:r w:rsidRPr="006A73D2">
        <w:rPr>
          <w:rFonts w:ascii="Century Gothic" w:eastAsia="Century Gothic" w:hAnsi="Century Gothic" w:cs="Century Gothic"/>
          <w:sz w:val="20"/>
          <w:szCs w:val="20"/>
        </w:rPr>
        <w:t>ok. 930 m</w:t>
      </w:r>
      <w:r>
        <w:rPr>
          <w:rFonts w:ascii="Century Gothic" w:eastAsia="Century Gothic" w:hAnsi="Century Gothic" w:cs="Century Gothic"/>
          <w:sz w:val="20"/>
          <w:szCs w:val="20"/>
          <w:vertAlign w:val="superscript"/>
        </w:rPr>
        <w:t>2</w:t>
      </w:r>
      <w:r w:rsidRPr="006A73D2">
        <w:rPr>
          <w:rFonts w:ascii="Century Gothic" w:eastAsia="Century Gothic" w:hAnsi="Century Gothic" w:cs="Century Gothic"/>
          <w:sz w:val="20"/>
          <w:szCs w:val="20"/>
        </w:rPr>
        <w:t xml:space="preserve"> (</w:t>
      </w:r>
      <w:r>
        <w:rPr>
          <w:rFonts w:ascii="Century Gothic" w:eastAsia="Century Gothic" w:hAnsi="Century Gothic" w:cs="Century Gothic"/>
          <w:sz w:val="20"/>
          <w:szCs w:val="20"/>
        </w:rPr>
        <w:t xml:space="preserve">do powierzchni tej zaliczono projektowane </w:t>
      </w:r>
      <w:r w:rsidRPr="006A73D2">
        <w:rPr>
          <w:rFonts w:ascii="Century Gothic" w:eastAsia="Century Gothic" w:hAnsi="Century Gothic" w:cs="Century Gothic"/>
          <w:sz w:val="20"/>
          <w:szCs w:val="20"/>
        </w:rPr>
        <w:t>rabaty, krzewy, roślinność w donicach</w:t>
      </w:r>
      <w:r>
        <w:rPr>
          <w:rFonts w:ascii="Century Gothic" w:eastAsia="Century Gothic" w:hAnsi="Century Gothic" w:cs="Century Gothic"/>
          <w:sz w:val="20"/>
          <w:szCs w:val="20"/>
        </w:rPr>
        <w:t xml:space="preserve"> oraz</w:t>
      </w:r>
      <w:r w:rsidRPr="006A73D2">
        <w:rPr>
          <w:rFonts w:ascii="Century Gothic" w:eastAsia="Century Gothic" w:hAnsi="Century Gothic" w:cs="Century Gothic"/>
          <w:sz w:val="20"/>
          <w:szCs w:val="20"/>
        </w:rPr>
        <w:t xml:space="preserve"> proj</w:t>
      </w:r>
      <w:r>
        <w:rPr>
          <w:rFonts w:ascii="Century Gothic" w:eastAsia="Century Gothic" w:hAnsi="Century Gothic" w:cs="Century Gothic"/>
          <w:sz w:val="20"/>
          <w:szCs w:val="20"/>
        </w:rPr>
        <w:t>ektowane</w:t>
      </w:r>
      <w:r w:rsidRPr="006A73D2">
        <w:rPr>
          <w:rFonts w:ascii="Century Gothic" w:eastAsia="Century Gothic" w:hAnsi="Century Gothic" w:cs="Century Gothic"/>
          <w:sz w:val="20"/>
          <w:szCs w:val="20"/>
        </w:rPr>
        <w:t xml:space="preserve"> drzewa).</w:t>
      </w:r>
    </w:p>
    <w:p w14:paraId="12636652" w14:textId="2F470530"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Zakłada się konieczność podlewania w okresie od połowy kwietnia do połowy września. Szczegółowe zalecenia do</w:t>
      </w:r>
      <w:r w:rsidR="00072542">
        <w:rPr>
          <w:rFonts w:ascii="Century Gothic" w:eastAsia="Century Gothic" w:hAnsi="Century Gothic" w:cs="Century Gothic"/>
          <w:sz w:val="20"/>
          <w:szCs w:val="20"/>
        </w:rPr>
        <w:t>t. podlewania opisano w pkt. 3.6</w:t>
      </w:r>
      <w:r>
        <w:rPr>
          <w:rFonts w:ascii="Century Gothic" w:eastAsia="Century Gothic" w:hAnsi="Century Gothic" w:cs="Century Gothic"/>
          <w:sz w:val="20"/>
          <w:szCs w:val="20"/>
        </w:rPr>
        <w:t xml:space="preserve">. Projekt </w:t>
      </w:r>
      <w:proofErr w:type="spellStart"/>
      <w:r>
        <w:rPr>
          <w:rFonts w:ascii="Century Gothic" w:eastAsia="Century Gothic" w:hAnsi="Century Gothic" w:cs="Century Gothic"/>
          <w:sz w:val="20"/>
          <w:szCs w:val="20"/>
        </w:rPr>
        <w:t>nasadzeń</w:t>
      </w:r>
      <w:proofErr w:type="spellEnd"/>
      <w:r>
        <w:rPr>
          <w:rFonts w:ascii="Century Gothic" w:eastAsia="Century Gothic" w:hAnsi="Century Gothic" w:cs="Century Gothic"/>
          <w:sz w:val="20"/>
          <w:szCs w:val="20"/>
        </w:rPr>
        <w:t xml:space="preserve"> roślinnych.</w:t>
      </w:r>
    </w:p>
    <w:p w14:paraId="0A59116A" w14:textId="77777777" w:rsidR="0054290C" w:rsidRPr="000F0E7A" w:rsidRDefault="0054290C" w:rsidP="0054290C">
      <w:pPr>
        <w:spacing w:line="276" w:lineRule="auto"/>
        <w:ind w:left="708"/>
        <w:jc w:val="both"/>
        <w:rPr>
          <w:rFonts w:ascii="Century Gothic" w:eastAsia="Century Gothic" w:hAnsi="Century Gothic" w:cs="Century Gothic"/>
          <w:sz w:val="20"/>
          <w:szCs w:val="20"/>
        </w:rPr>
      </w:pPr>
      <w:bookmarkStart w:id="6" w:name="_Hlk122501129"/>
      <w:r w:rsidRPr="000F0E7A">
        <w:rPr>
          <w:rFonts w:ascii="Century Gothic" w:eastAsia="Century Gothic" w:hAnsi="Century Gothic" w:cs="Century Gothic"/>
          <w:sz w:val="20"/>
          <w:szCs w:val="20"/>
        </w:rPr>
        <w:t xml:space="preserve">Sekundowe zapotrzebowanie wody dla zaopatrzenia w wodę </w:t>
      </w:r>
      <w:r>
        <w:rPr>
          <w:rFonts w:ascii="Century Gothic" w:eastAsia="Century Gothic" w:hAnsi="Century Gothic" w:cs="Century Gothic"/>
          <w:sz w:val="20"/>
          <w:szCs w:val="20"/>
        </w:rPr>
        <w:t xml:space="preserve">hydrantów ogrodowych </w:t>
      </w:r>
      <w:r w:rsidRPr="000F0E7A">
        <w:rPr>
          <w:rFonts w:ascii="Century Gothic" w:eastAsia="Century Gothic" w:hAnsi="Century Gothic" w:cs="Century Gothic"/>
          <w:sz w:val="20"/>
          <w:szCs w:val="20"/>
        </w:rPr>
        <w:t>wynosi:</w:t>
      </w:r>
      <w:bookmarkEnd w:id="6"/>
      <w:r w:rsidRPr="000F0E7A">
        <w:rPr>
          <w:rFonts w:ascii="Century Gothic" w:eastAsia="Century Gothic" w:hAnsi="Century Gothic" w:cs="Century Gothic"/>
          <w:sz w:val="20"/>
          <w:szCs w:val="20"/>
        </w:rPr>
        <w:t xml:space="preserve"> q = 2,0 dm</w:t>
      </w:r>
      <w:r w:rsidRPr="003544D1">
        <w:rPr>
          <w:rFonts w:ascii="Century Gothic" w:eastAsia="Century Gothic" w:hAnsi="Century Gothic" w:cs="Century Gothic"/>
          <w:sz w:val="20"/>
          <w:szCs w:val="20"/>
          <w:vertAlign w:val="superscript"/>
        </w:rPr>
        <w:t>3</w:t>
      </w:r>
      <w:r w:rsidRPr="000F0E7A">
        <w:rPr>
          <w:rFonts w:ascii="Century Gothic" w:eastAsia="Century Gothic" w:hAnsi="Century Gothic" w:cs="Century Gothic"/>
          <w:sz w:val="20"/>
          <w:szCs w:val="20"/>
        </w:rPr>
        <w:t>/s – ( przyjęto jednoczesny pobór wody z dw</w:t>
      </w:r>
      <w:r>
        <w:rPr>
          <w:rFonts w:ascii="Century Gothic" w:eastAsia="Century Gothic" w:hAnsi="Century Gothic" w:cs="Century Gothic"/>
          <w:sz w:val="20"/>
          <w:szCs w:val="20"/>
        </w:rPr>
        <w:t>óch hydrantów DN25)</w:t>
      </w:r>
      <w:r w:rsidRPr="00F955D1">
        <w:rPr>
          <w:rFonts w:ascii="Century Gothic" w:eastAsia="Century Gothic" w:hAnsi="Century Gothic" w:cs="Century Gothic"/>
          <w:sz w:val="20"/>
          <w:szCs w:val="20"/>
        </w:rPr>
        <w:t xml:space="preserve"> </w:t>
      </w:r>
      <w:r>
        <w:rPr>
          <w:rFonts w:ascii="Century Gothic" w:eastAsia="Century Gothic" w:hAnsi="Century Gothic" w:cs="Century Gothic"/>
          <w:sz w:val="20"/>
          <w:szCs w:val="20"/>
        </w:rPr>
        <w:t xml:space="preserve">o nominalnej wydajności 1,0 </w:t>
      </w:r>
      <w:r w:rsidRPr="003544D1">
        <w:rPr>
          <w:rFonts w:ascii="Century Gothic" w:eastAsia="Century Gothic" w:hAnsi="Century Gothic" w:cs="Century Gothic"/>
          <w:sz w:val="20"/>
          <w:szCs w:val="20"/>
        </w:rPr>
        <w:t>dm</w:t>
      </w:r>
      <w:r w:rsidRPr="003544D1">
        <w:rPr>
          <w:rFonts w:ascii="Century Gothic" w:eastAsia="Century Gothic" w:hAnsi="Century Gothic" w:cs="Century Gothic"/>
          <w:sz w:val="20"/>
          <w:szCs w:val="20"/>
          <w:vertAlign w:val="superscript"/>
        </w:rPr>
        <w:t>3</w:t>
      </w:r>
      <w:r>
        <w:rPr>
          <w:rFonts w:ascii="Century Gothic" w:eastAsia="Century Gothic" w:hAnsi="Century Gothic" w:cs="Century Gothic"/>
          <w:sz w:val="20"/>
          <w:szCs w:val="20"/>
        </w:rPr>
        <w:t>/s każdy.</w:t>
      </w:r>
    </w:p>
    <w:p w14:paraId="15FDB6C6" w14:textId="77777777"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Na teren objęty zadaniem inwestycyjnym projektuje się doprowadzić wodę pitną z sieci komunalnej na potrzeby związane z zasilaniem punktów poboru wody zainstalowanych w kontenerowej toalecie oraz do zaopatrzenia w wodę dwóch hydrantów ogrodowych.</w:t>
      </w:r>
    </w:p>
    <w:p w14:paraId="4159844D" w14:textId="5ECE65F9"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Woda doprowadzona będzie  poprzez projektowane przyłącze zgodnie z warunkami technicznymi wydanymi przez Wodociągi i Kanalizacja Sp. z o.o. w Chociwlu nr W/WT/2022/12/32 z dnia 14.12.2022 włączone do istniejącej sieci DN100 przebiegającej na działce nr geod. 259.  Mając na względzie maksymalne sekundowe zapotrzebowanie wody wynoszące 2,3 dm</w:t>
      </w:r>
      <w:r>
        <w:rPr>
          <w:rFonts w:ascii="Century Gothic" w:eastAsia="Century Gothic" w:hAnsi="Century Gothic" w:cs="Century Gothic"/>
          <w:sz w:val="20"/>
          <w:szCs w:val="20"/>
          <w:vertAlign w:val="superscript"/>
        </w:rPr>
        <w:t>3</w:t>
      </w:r>
      <w:r>
        <w:rPr>
          <w:rFonts w:ascii="Century Gothic" w:eastAsia="Century Gothic" w:hAnsi="Century Gothic" w:cs="Century Gothic"/>
          <w:sz w:val="20"/>
          <w:szCs w:val="20"/>
        </w:rPr>
        <w:t>/s – w tym pobór do podlewania zieleni – max. 2,0 dm</w:t>
      </w:r>
      <w:r>
        <w:rPr>
          <w:rFonts w:ascii="Century Gothic" w:eastAsia="Century Gothic" w:hAnsi="Century Gothic" w:cs="Century Gothic"/>
          <w:sz w:val="20"/>
          <w:szCs w:val="20"/>
          <w:vertAlign w:val="superscript"/>
        </w:rPr>
        <w:t>3</w:t>
      </w:r>
      <w:r>
        <w:rPr>
          <w:rFonts w:ascii="Century Gothic" w:eastAsia="Century Gothic" w:hAnsi="Century Gothic" w:cs="Century Gothic"/>
          <w:sz w:val="20"/>
          <w:szCs w:val="20"/>
        </w:rPr>
        <w:t>/s i pobory w toalecie 0,3 dm</w:t>
      </w:r>
      <w:r>
        <w:rPr>
          <w:rFonts w:ascii="Century Gothic" w:eastAsia="Century Gothic" w:hAnsi="Century Gothic" w:cs="Century Gothic"/>
          <w:sz w:val="20"/>
          <w:szCs w:val="20"/>
          <w:vertAlign w:val="superscript"/>
        </w:rPr>
        <w:t>3</w:t>
      </w:r>
      <w:r>
        <w:rPr>
          <w:rFonts w:ascii="Century Gothic" w:eastAsia="Century Gothic" w:hAnsi="Century Gothic" w:cs="Century Gothic"/>
          <w:sz w:val="20"/>
          <w:szCs w:val="20"/>
        </w:rPr>
        <w:t>/s przewiduje się przyłącze o średnicy D63*5,8 z rur PE 10</w:t>
      </w:r>
      <w:r w:rsidR="00B16517">
        <w:rPr>
          <w:rFonts w:ascii="Century Gothic" w:eastAsia="Century Gothic" w:hAnsi="Century Gothic" w:cs="Century Gothic"/>
          <w:sz w:val="20"/>
          <w:szCs w:val="20"/>
        </w:rPr>
        <w:t>0 SDR11 PN16</w:t>
      </w:r>
      <w:r>
        <w:rPr>
          <w:rFonts w:ascii="Century Gothic" w:eastAsia="Century Gothic" w:hAnsi="Century Gothic" w:cs="Century Gothic"/>
          <w:sz w:val="20"/>
          <w:szCs w:val="20"/>
        </w:rPr>
        <w:t>, zakończone studnią wodomierzową o średnicy 1,0 m na działce nr 256/5.</w:t>
      </w:r>
    </w:p>
    <w:p w14:paraId="2235448F" w14:textId="3EBD79C1"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Studnia wodomierzowa wyposażona będzie w wodomierz główny do pomiaru całkowitej ilości wody oraz wodomierz do pomiaru ilości wody bezpowrotnie zużytej (do podlewania zieleni) stanowiący podlicznik. </w:t>
      </w:r>
    </w:p>
    <w:p w14:paraId="7093D978" w14:textId="77777777"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Instalacja zewnętrzna na działce 256/5 za studnią wodomierzową zostanie rozdzielona na instalację do podlewania wykonaną z rur PE o średnicach zewnętrznych D50, D40 i D32 oraz niezależne przyłączenie do kontenera toalety o średnicy D32*3 PE.</w:t>
      </w:r>
    </w:p>
    <w:p w14:paraId="04A3FB18" w14:textId="77777777" w:rsidR="00017EC6" w:rsidRDefault="00017EC6">
      <w:pPr>
        <w:spacing w:line="276" w:lineRule="auto"/>
        <w:ind w:left="708"/>
        <w:jc w:val="both"/>
        <w:rPr>
          <w:rFonts w:ascii="Century Gothic" w:eastAsia="Century Gothic" w:hAnsi="Century Gothic" w:cs="Century Gothic"/>
          <w:sz w:val="20"/>
          <w:szCs w:val="20"/>
        </w:rPr>
      </w:pPr>
    </w:p>
    <w:p w14:paraId="00C7C812" w14:textId="0CC35BD4" w:rsidR="00504315" w:rsidRPr="00504315" w:rsidRDefault="00504315" w:rsidP="00504315">
      <w:pPr>
        <w:pBdr>
          <w:top w:val="nil"/>
          <w:left w:val="nil"/>
          <w:bottom w:val="nil"/>
          <w:right w:val="nil"/>
          <w:between w:val="nil"/>
        </w:pBdr>
        <w:spacing w:after="0" w:line="276" w:lineRule="auto"/>
        <w:ind w:left="1069"/>
        <w:jc w:val="both"/>
        <w:rPr>
          <w:rFonts w:ascii="Century Gothic" w:eastAsia="Century Gothic" w:hAnsi="Century Gothic" w:cs="Century Gothic"/>
          <w:b/>
          <w:color w:val="000000"/>
          <w:sz w:val="20"/>
          <w:szCs w:val="20"/>
        </w:rPr>
      </w:pPr>
      <w:r w:rsidRPr="00504315">
        <w:rPr>
          <w:rFonts w:ascii="Century Gothic" w:eastAsia="Century Gothic" w:hAnsi="Century Gothic" w:cs="Century Gothic"/>
          <w:b/>
          <w:color w:val="000000"/>
          <w:sz w:val="20"/>
          <w:szCs w:val="20"/>
        </w:rPr>
        <w:t xml:space="preserve">Instalacja </w:t>
      </w:r>
      <w:proofErr w:type="spellStart"/>
      <w:r w:rsidRPr="00504315">
        <w:rPr>
          <w:rFonts w:ascii="Century Gothic" w:eastAsia="Century Gothic" w:hAnsi="Century Gothic" w:cs="Century Gothic"/>
          <w:b/>
          <w:color w:val="000000"/>
          <w:sz w:val="20"/>
          <w:szCs w:val="20"/>
        </w:rPr>
        <w:t>wod-kan</w:t>
      </w:r>
      <w:proofErr w:type="spellEnd"/>
      <w:r w:rsidRPr="00504315">
        <w:rPr>
          <w:rFonts w:ascii="Century Gothic" w:eastAsia="Century Gothic" w:hAnsi="Century Gothic" w:cs="Century Gothic"/>
          <w:b/>
          <w:color w:val="000000"/>
          <w:sz w:val="20"/>
          <w:szCs w:val="20"/>
        </w:rPr>
        <w:t xml:space="preserve"> na potrzeby toalety publicznej</w:t>
      </w:r>
    </w:p>
    <w:p w14:paraId="0B8D7EF5" w14:textId="77777777"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Kontener toalety wyposażony będzie w instalację :</w:t>
      </w:r>
    </w:p>
    <w:p w14:paraId="4E4C2CF5" w14:textId="77777777"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 wody zimnej</w:t>
      </w:r>
    </w:p>
    <w:p w14:paraId="5B65966F" w14:textId="77777777"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 wody ciepłej</w:t>
      </w:r>
    </w:p>
    <w:p w14:paraId="6348FB96" w14:textId="77777777"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lastRenderedPageBreak/>
        <w:t>- kanalizacji sanitarnej.</w:t>
      </w:r>
    </w:p>
    <w:p w14:paraId="01E88C7A" w14:textId="7537D567"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Woda zimna wprowadzona będzie do pomieszczenia technicznego i rozprowadzona do punktów poboru zgodnie z typową dokumentacją dostawcy – do 2 umywalek 2 płuczek zbiornikowych WC, zaworu ze złączką do węża oraz elektrycznego podgrzewacza ciepłej wody. Również z pomieszczenia technicznego wyprowadzona zostanie instalacja kanalizacji sanitarnej odbierająca w obiekcie ścieki z 2 misek ustępowych, dwóch umywalek i dwóch wpustów podłogowych. Rozwiązanie kanalizacji w obiekcie – wg typowego projektu dostawcy kontenera.</w:t>
      </w:r>
    </w:p>
    <w:p w14:paraId="5161D5C6" w14:textId="77777777" w:rsidR="0054290C" w:rsidRDefault="0054290C" w:rsidP="0054290C">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Układ instalacji kanalizacyjnej pokazano na planie zagospodarowania terenu. Ścieki sanitarne odprowadzane będą do sieci komunalnej w ul. Szkolnej  za pośrednictwem przyłącza zaprojektowanego zgodnie z wydanymi warunkami technicznymi. Długość przyłącza kanalizacji sanitarnej Si – S1 z rur PVC-U SN8 o średnicy 160 mm wyniesie 6,5 m </w:t>
      </w:r>
      <w:proofErr w:type="spellStart"/>
      <w:r>
        <w:rPr>
          <w:rFonts w:ascii="Century Gothic" w:eastAsia="Century Gothic" w:hAnsi="Century Gothic" w:cs="Century Gothic"/>
          <w:sz w:val="20"/>
          <w:szCs w:val="20"/>
        </w:rPr>
        <w:t>m</w:t>
      </w:r>
      <w:proofErr w:type="spellEnd"/>
      <w:r>
        <w:rPr>
          <w:rFonts w:ascii="Century Gothic" w:eastAsia="Century Gothic" w:hAnsi="Century Gothic" w:cs="Century Gothic"/>
          <w:sz w:val="20"/>
          <w:szCs w:val="20"/>
        </w:rPr>
        <w:t>, natomiast długość instalacji o średnicy 110- 160 mm z rur PVC -u SN 8 poza kontenerem wyniesie 8 m. Studzienki inspekcyjne – z tworzywa.</w:t>
      </w:r>
    </w:p>
    <w:p w14:paraId="08F8A761" w14:textId="77777777" w:rsidR="00A60F5D" w:rsidRPr="00017EC6" w:rsidRDefault="00A60F5D" w:rsidP="00A60F5D">
      <w:pPr>
        <w:spacing w:line="276" w:lineRule="auto"/>
        <w:ind w:left="708"/>
        <w:jc w:val="both"/>
        <w:rPr>
          <w:rFonts w:ascii="Century Gothic" w:eastAsia="Century Gothic" w:hAnsi="Century Gothic" w:cs="Century Gothic"/>
          <w:b/>
          <w:sz w:val="20"/>
          <w:szCs w:val="20"/>
        </w:rPr>
      </w:pPr>
      <w:r w:rsidRPr="00017EC6">
        <w:rPr>
          <w:rFonts w:ascii="Century Gothic" w:eastAsia="Century Gothic" w:hAnsi="Century Gothic" w:cs="Century Gothic"/>
          <w:b/>
          <w:sz w:val="20"/>
          <w:szCs w:val="20"/>
        </w:rPr>
        <w:t>Uwaga!</w:t>
      </w:r>
      <w:r>
        <w:rPr>
          <w:rFonts w:ascii="Century Gothic" w:eastAsia="Century Gothic" w:hAnsi="Century Gothic" w:cs="Century Gothic"/>
          <w:b/>
          <w:sz w:val="20"/>
          <w:szCs w:val="20"/>
        </w:rPr>
        <w:t xml:space="preserve"> </w:t>
      </w:r>
      <w:r w:rsidRPr="00017EC6">
        <w:rPr>
          <w:rFonts w:ascii="Century Gothic" w:eastAsia="Century Gothic" w:hAnsi="Century Gothic" w:cs="Century Gothic"/>
          <w:b/>
          <w:sz w:val="20"/>
          <w:szCs w:val="20"/>
        </w:rPr>
        <w:t xml:space="preserve">Toaleta </w:t>
      </w:r>
      <w:r>
        <w:rPr>
          <w:rFonts w:ascii="Century Gothic" w:eastAsia="Century Gothic" w:hAnsi="Century Gothic" w:cs="Century Gothic"/>
          <w:b/>
          <w:sz w:val="20"/>
          <w:szCs w:val="20"/>
        </w:rPr>
        <w:t xml:space="preserve">publiczna </w:t>
      </w:r>
      <w:r w:rsidRPr="00017EC6">
        <w:rPr>
          <w:rFonts w:ascii="Century Gothic" w:eastAsia="Century Gothic" w:hAnsi="Century Gothic" w:cs="Century Gothic"/>
          <w:b/>
          <w:sz w:val="20"/>
          <w:szCs w:val="20"/>
        </w:rPr>
        <w:t xml:space="preserve">kontenerowa zostanie wykonana w drugim etapie realizacji inwestycji. W pierwszym etapie należy przygotować </w:t>
      </w:r>
      <w:r>
        <w:rPr>
          <w:rFonts w:ascii="Century Gothic" w:eastAsia="Century Gothic" w:hAnsi="Century Gothic" w:cs="Century Gothic"/>
          <w:b/>
          <w:sz w:val="20"/>
          <w:szCs w:val="20"/>
        </w:rPr>
        <w:t>przyłącza oraz zabezpieczyć je do czasu realizacji etapu II i montażu toalety. Wszystkie przyłącza należy wykonać zgodnie z wytycznymi wybranego producenta toalet.</w:t>
      </w:r>
    </w:p>
    <w:p w14:paraId="543E0EA5" w14:textId="77777777" w:rsidR="00D65DD2" w:rsidRDefault="00D65DD2">
      <w:pPr>
        <w:pBdr>
          <w:top w:val="nil"/>
          <w:left w:val="nil"/>
          <w:bottom w:val="nil"/>
          <w:right w:val="nil"/>
          <w:between w:val="nil"/>
        </w:pBdr>
        <w:spacing w:after="0" w:line="276" w:lineRule="auto"/>
        <w:ind w:left="1069"/>
        <w:jc w:val="both"/>
        <w:rPr>
          <w:rFonts w:ascii="Century Gothic" w:eastAsia="Century Gothic" w:hAnsi="Century Gothic" w:cs="Century Gothic"/>
          <w:b/>
          <w:color w:val="000000"/>
          <w:sz w:val="20"/>
          <w:szCs w:val="20"/>
        </w:rPr>
      </w:pPr>
    </w:p>
    <w:p w14:paraId="6BC4B5FE" w14:textId="77777777" w:rsidR="00D65DD2" w:rsidRDefault="001972E3">
      <w:pPr>
        <w:pBdr>
          <w:top w:val="nil"/>
          <w:left w:val="nil"/>
          <w:bottom w:val="nil"/>
          <w:right w:val="nil"/>
          <w:between w:val="nil"/>
        </w:pBdr>
        <w:spacing w:after="0" w:line="276" w:lineRule="auto"/>
        <w:ind w:left="1069"/>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Instalacja elektroenergetyczna</w:t>
      </w:r>
    </w:p>
    <w:p w14:paraId="7486BA3F" w14:textId="76163BE5" w:rsidR="00D65DD2" w:rsidRPr="006225AD" w:rsidRDefault="006225AD">
      <w:pPr>
        <w:pBdr>
          <w:top w:val="nil"/>
          <w:left w:val="nil"/>
          <w:bottom w:val="nil"/>
          <w:right w:val="nil"/>
          <w:between w:val="nil"/>
        </w:pBdr>
        <w:spacing w:after="0" w:line="276" w:lineRule="auto"/>
        <w:ind w:left="1069"/>
        <w:jc w:val="both"/>
        <w:rPr>
          <w:rFonts w:ascii="Century Gothic" w:eastAsia="Century Gothic" w:hAnsi="Century Gothic" w:cs="Century Gothic"/>
          <w:color w:val="000000"/>
          <w:sz w:val="20"/>
          <w:szCs w:val="20"/>
        </w:rPr>
      </w:pPr>
      <w:r w:rsidRPr="006225AD">
        <w:rPr>
          <w:rFonts w:ascii="Century Gothic" w:eastAsia="Century Gothic" w:hAnsi="Century Gothic" w:cs="Century Gothic"/>
          <w:color w:val="000000"/>
          <w:sz w:val="20"/>
          <w:szCs w:val="20"/>
        </w:rPr>
        <w:t>Zgodnie z projektem technicznym branży elektrycznej</w:t>
      </w:r>
    </w:p>
    <w:p w14:paraId="6092AD7B" w14:textId="77777777" w:rsidR="006225AD" w:rsidRDefault="006225AD">
      <w:pPr>
        <w:pBdr>
          <w:top w:val="nil"/>
          <w:left w:val="nil"/>
          <w:bottom w:val="nil"/>
          <w:right w:val="nil"/>
          <w:between w:val="nil"/>
        </w:pBdr>
        <w:spacing w:after="0" w:line="276" w:lineRule="auto"/>
        <w:ind w:left="1069"/>
        <w:jc w:val="both"/>
        <w:rPr>
          <w:rFonts w:ascii="Century Gothic" w:eastAsia="Century Gothic" w:hAnsi="Century Gothic" w:cs="Century Gothic"/>
          <w:b/>
          <w:color w:val="000000"/>
          <w:sz w:val="20"/>
          <w:szCs w:val="20"/>
        </w:rPr>
      </w:pPr>
    </w:p>
    <w:p w14:paraId="6FA3EF28" w14:textId="77777777" w:rsidR="00D65DD2" w:rsidRDefault="001972E3">
      <w:pPr>
        <w:numPr>
          <w:ilvl w:val="1"/>
          <w:numId w:val="6"/>
        </w:numPr>
        <w:pBdr>
          <w:top w:val="nil"/>
          <w:left w:val="nil"/>
          <w:bottom w:val="nil"/>
          <w:right w:val="nil"/>
          <w:between w:val="nil"/>
        </w:pBdr>
        <w:spacing w:after="0" w:line="276" w:lineRule="auto"/>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Dostępność dla osób niepełnosprawnych</w:t>
      </w:r>
    </w:p>
    <w:p w14:paraId="3C064268" w14:textId="2BF2A0D9" w:rsidR="007E2A1B" w:rsidRDefault="007E2A1B" w:rsidP="005979B5">
      <w:pPr>
        <w:pBdr>
          <w:top w:val="nil"/>
          <w:left w:val="nil"/>
          <w:bottom w:val="nil"/>
          <w:right w:val="nil"/>
          <w:between w:val="nil"/>
        </w:pBdr>
        <w:spacing w:line="276" w:lineRule="auto"/>
        <w:ind w:left="720"/>
        <w:jc w:val="both"/>
        <w:rPr>
          <w:rFonts w:ascii="Century Gothic" w:eastAsia="Century Gothic" w:hAnsi="Century Gothic" w:cs="Century Gothic"/>
          <w:sz w:val="20"/>
          <w:szCs w:val="20"/>
        </w:rPr>
      </w:pPr>
      <w:bookmarkStart w:id="7" w:name="_heading=h.3dy6vkm" w:colFirst="0" w:colLast="0"/>
      <w:bookmarkEnd w:id="7"/>
      <w:r>
        <w:rPr>
          <w:rFonts w:ascii="Century Gothic" w:eastAsia="Century Gothic" w:hAnsi="Century Gothic" w:cs="Century Gothic"/>
          <w:sz w:val="20"/>
          <w:szCs w:val="20"/>
        </w:rPr>
        <w:t xml:space="preserve">Teren objęty opracowaniem jest </w:t>
      </w:r>
      <w:r w:rsidR="0027036D">
        <w:rPr>
          <w:rFonts w:ascii="Century Gothic" w:eastAsia="Century Gothic" w:hAnsi="Century Gothic" w:cs="Century Gothic"/>
          <w:sz w:val="20"/>
          <w:szCs w:val="20"/>
        </w:rPr>
        <w:t xml:space="preserve">w znacznej części </w:t>
      </w:r>
      <w:r>
        <w:rPr>
          <w:rFonts w:ascii="Century Gothic" w:eastAsia="Century Gothic" w:hAnsi="Century Gothic" w:cs="Century Gothic"/>
          <w:sz w:val="20"/>
          <w:szCs w:val="20"/>
        </w:rPr>
        <w:t xml:space="preserve">przystosowany dla potrzeb osób z niepełnosprawnościami, dla osób starszych, poruszających się na wózkach i dla osób z ograniczoną mobilnością. </w:t>
      </w:r>
    </w:p>
    <w:p w14:paraId="1F06DDE0" w14:textId="57A173F3" w:rsidR="007E2A1B" w:rsidRDefault="005979B5" w:rsidP="005979B5">
      <w:pPr>
        <w:pBdr>
          <w:top w:val="nil"/>
          <w:left w:val="nil"/>
          <w:bottom w:val="nil"/>
          <w:right w:val="nil"/>
          <w:between w:val="nil"/>
        </w:pBdr>
        <w:spacing w:line="276" w:lineRule="auto"/>
        <w:ind w:left="720"/>
        <w:jc w:val="both"/>
        <w:rPr>
          <w:rFonts w:ascii="Century Gothic" w:eastAsia="Century Gothic" w:hAnsi="Century Gothic" w:cs="Century Gothic"/>
          <w:sz w:val="20"/>
          <w:szCs w:val="20"/>
        </w:rPr>
      </w:pPr>
      <w:r>
        <w:rPr>
          <w:rFonts w:ascii="Century Gothic" w:eastAsia="Century Gothic" w:hAnsi="Century Gothic" w:cs="Century Gothic"/>
          <w:sz w:val="20"/>
          <w:szCs w:val="20"/>
        </w:rPr>
        <w:t>Wzdłuż remontowanej nawierzchni typu „kocie łby” na ul. Hlonda powstanie chodnik dla pieszych</w:t>
      </w:r>
      <w:r w:rsidR="001544FB">
        <w:rPr>
          <w:rFonts w:ascii="Century Gothic" w:eastAsia="Century Gothic" w:hAnsi="Century Gothic" w:cs="Century Gothic"/>
          <w:sz w:val="20"/>
          <w:szCs w:val="20"/>
        </w:rPr>
        <w:t xml:space="preserve"> i osób poruszających się na wózkach</w:t>
      </w:r>
      <w:r>
        <w:rPr>
          <w:rFonts w:ascii="Century Gothic" w:eastAsia="Century Gothic" w:hAnsi="Century Gothic" w:cs="Century Gothic"/>
          <w:sz w:val="20"/>
          <w:szCs w:val="20"/>
        </w:rPr>
        <w:t xml:space="preserve"> z płaskich płyt kamiennych, umożliwiający w łatwy sposób dostanie się do miejsc parkingowych. Dla osób niepełnosprawnych zaprojektowano łącznie 4 miejsca parkingowe.</w:t>
      </w:r>
      <w:r w:rsidR="001544FB">
        <w:rPr>
          <w:rFonts w:ascii="Century Gothic" w:eastAsia="Century Gothic" w:hAnsi="Century Gothic" w:cs="Century Gothic"/>
          <w:sz w:val="20"/>
          <w:szCs w:val="20"/>
        </w:rPr>
        <w:t xml:space="preserve"> Pozostałe nowoprojektowane nawierzchnie ciągów komunikacyjnych również będą posiadały równą nawierzchnię przystosowaną dla wózków</w:t>
      </w:r>
      <w:r w:rsidR="0027036D">
        <w:rPr>
          <w:rFonts w:ascii="Century Gothic" w:eastAsia="Century Gothic" w:hAnsi="Century Gothic" w:cs="Century Gothic"/>
          <w:sz w:val="20"/>
          <w:szCs w:val="20"/>
        </w:rPr>
        <w:t xml:space="preserve"> i </w:t>
      </w:r>
      <w:r w:rsidR="000F0E7A">
        <w:rPr>
          <w:rFonts w:ascii="Century Gothic" w:eastAsia="Century Gothic" w:hAnsi="Century Gothic" w:cs="Century Gothic"/>
          <w:sz w:val="20"/>
          <w:szCs w:val="20"/>
        </w:rPr>
        <w:t>obniżone</w:t>
      </w:r>
      <w:r w:rsidR="0027036D">
        <w:rPr>
          <w:rFonts w:ascii="Century Gothic" w:eastAsia="Century Gothic" w:hAnsi="Century Gothic" w:cs="Century Gothic"/>
          <w:sz w:val="20"/>
          <w:szCs w:val="20"/>
        </w:rPr>
        <w:t xml:space="preserve"> krawężniki ułatwiające ich pokonanie.</w:t>
      </w:r>
    </w:p>
    <w:p w14:paraId="1D6ED49F" w14:textId="67EA171A" w:rsidR="001544FB" w:rsidRDefault="001544FB" w:rsidP="001544FB">
      <w:pPr>
        <w:pBdr>
          <w:top w:val="nil"/>
          <w:left w:val="nil"/>
          <w:bottom w:val="nil"/>
          <w:right w:val="nil"/>
          <w:between w:val="nil"/>
        </w:pBdr>
        <w:spacing w:line="276" w:lineRule="auto"/>
        <w:ind w:left="720"/>
        <w:jc w:val="both"/>
        <w:rPr>
          <w:rFonts w:ascii="Century Gothic" w:eastAsia="Century Gothic" w:hAnsi="Century Gothic" w:cs="Century Gothic"/>
          <w:sz w:val="20"/>
          <w:szCs w:val="20"/>
        </w:rPr>
      </w:pPr>
      <w:r w:rsidRPr="001544FB">
        <w:rPr>
          <w:rFonts w:ascii="Century Gothic" w:eastAsia="Century Gothic" w:hAnsi="Century Gothic" w:cs="Century Gothic"/>
          <w:sz w:val="20"/>
          <w:szCs w:val="20"/>
        </w:rPr>
        <w:t>Schody terenowe</w:t>
      </w:r>
      <w:r>
        <w:rPr>
          <w:rFonts w:ascii="Century Gothic" w:eastAsia="Century Gothic" w:hAnsi="Century Gothic" w:cs="Century Gothic"/>
          <w:sz w:val="20"/>
          <w:szCs w:val="20"/>
        </w:rPr>
        <w:t xml:space="preserve"> w północnej części obszaru</w:t>
      </w:r>
      <w:r w:rsidRPr="001544FB">
        <w:rPr>
          <w:rFonts w:ascii="Century Gothic" w:eastAsia="Century Gothic" w:hAnsi="Century Gothic" w:cs="Century Gothic"/>
          <w:sz w:val="20"/>
          <w:szCs w:val="20"/>
        </w:rPr>
        <w:t xml:space="preserve"> mają alternatywne </w:t>
      </w:r>
      <w:r>
        <w:rPr>
          <w:rFonts w:ascii="Century Gothic" w:eastAsia="Century Gothic" w:hAnsi="Century Gothic" w:cs="Century Gothic"/>
          <w:sz w:val="20"/>
          <w:szCs w:val="20"/>
        </w:rPr>
        <w:t>przejście</w:t>
      </w:r>
      <w:r w:rsidRPr="001544FB">
        <w:rPr>
          <w:rFonts w:ascii="Century Gothic" w:eastAsia="Century Gothic" w:hAnsi="Century Gothic" w:cs="Century Gothic"/>
          <w:sz w:val="20"/>
          <w:szCs w:val="20"/>
        </w:rPr>
        <w:t xml:space="preserve"> w odległości </w:t>
      </w:r>
      <w:r w:rsidR="000F0E7A">
        <w:rPr>
          <w:rFonts w:ascii="Century Gothic" w:eastAsia="Century Gothic" w:hAnsi="Century Gothic" w:cs="Century Gothic"/>
          <w:sz w:val="20"/>
          <w:szCs w:val="20"/>
        </w:rPr>
        <w:t>ok.</w:t>
      </w:r>
      <w:r>
        <w:rPr>
          <w:rFonts w:ascii="Century Gothic" w:eastAsia="Century Gothic" w:hAnsi="Century Gothic" w:cs="Century Gothic"/>
          <w:sz w:val="20"/>
          <w:szCs w:val="20"/>
        </w:rPr>
        <w:t>55</w:t>
      </w:r>
      <w:r w:rsidRPr="001544FB">
        <w:rPr>
          <w:rFonts w:ascii="Century Gothic" w:eastAsia="Century Gothic" w:hAnsi="Century Gothic" w:cs="Century Gothic"/>
          <w:sz w:val="20"/>
          <w:szCs w:val="20"/>
        </w:rPr>
        <w:t xml:space="preserve"> m</w:t>
      </w:r>
      <w:r>
        <w:rPr>
          <w:rFonts w:ascii="Century Gothic" w:eastAsia="Century Gothic" w:hAnsi="Century Gothic" w:cs="Century Gothic"/>
          <w:sz w:val="20"/>
          <w:szCs w:val="20"/>
        </w:rPr>
        <w:t>.</w:t>
      </w:r>
    </w:p>
    <w:p w14:paraId="268DB894" w14:textId="7AE71C44" w:rsidR="001544FB" w:rsidRDefault="001544FB" w:rsidP="0027036D">
      <w:pPr>
        <w:pBdr>
          <w:top w:val="nil"/>
          <w:left w:val="nil"/>
          <w:bottom w:val="nil"/>
          <w:right w:val="nil"/>
          <w:between w:val="nil"/>
        </w:pBdr>
        <w:spacing w:line="276" w:lineRule="auto"/>
        <w:ind w:left="720"/>
        <w:jc w:val="both"/>
        <w:rPr>
          <w:rFonts w:ascii="Century Gothic" w:eastAsia="Century Gothic" w:hAnsi="Century Gothic" w:cs="Century Gothic"/>
          <w:sz w:val="20"/>
          <w:szCs w:val="20"/>
        </w:rPr>
      </w:pPr>
      <w:r>
        <w:rPr>
          <w:rFonts w:ascii="Century Gothic" w:eastAsia="Century Gothic" w:hAnsi="Century Gothic" w:cs="Century Gothic"/>
          <w:sz w:val="20"/>
          <w:szCs w:val="20"/>
        </w:rPr>
        <w:t>Jedynym</w:t>
      </w:r>
      <w:r w:rsidR="00072542">
        <w:rPr>
          <w:rFonts w:ascii="Century Gothic" w:eastAsia="Century Gothic" w:hAnsi="Century Gothic" w:cs="Century Gothic"/>
          <w:sz w:val="20"/>
          <w:szCs w:val="20"/>
        </w:rPr>
        <w:t xml:space="preserve"> miejscem nieprzystosowanym </w:t>
      </w:r>
      <w:r>
        <w:rPr>
          <w:rFonts w:ascii="Century Gothic" w:eastAsia="Century Gothic" w:hAnsi="Century Gothic" w:cs="Century Gothic"/>
          <w:sz w:val="20"/>
          <w:szCs w:val="20"/>
        </w:rPr>
        <w:t xml:space="preserve">dla osób niepełnosprawnych </w:t>
      </w:r>
      <w:r w:rsidR="00AA0F0D">
        <w:rPr>
          <w:rFonts w:ascii="Century Gothic" w:eastAsia="Century Gothic" w:hAnsi="Century Gothic" w:cs="Century Gothic"/>
          <w:sz w:val="20"/>
          <w:szCs w:val="20"/>
        </w:rPr>
        <w:t xml:space="preserve">jest projektowana górka w południowej części opracowania, która posiada </w:t>
      </w:r>
      <w:r>
        <w:rPr>
          <w:rFonts w:ascii="Century Gothic" w:eastAsia="Century Gothic" w:hAnsi="Century Gothic" w:cs="Century Gothic"/>
          <w:sz w:val="20"/>
          <w:szCs w:val="20"/>
        </w:rPr>
        <w:t xml:space="preserve">wejście w postaci </w:t>
      </w:r>
      <w:r w:rsidR="00AA0F0D">
        <w:rPr>
          <w:rFonts w:ascii="Century Gothic" w:eastAsia="Century Gothic" w:hAnsi="Century Gothic" w:cs="Century Gothic"/>
          <w:sz w:val="20"/>
          <w:szCs w:val="20"/>
        </w:rPr>
        <w:t xml:space="preserve">schodów z </w:t>
      </w:r>
      <w:r>
        <w:rPr>
          <w:rFonts w:ascii="Century Gothic" w:eastAsia="Century Gothic" w:hAnsi="Century Gothic" w:cs="Century Gothic"/>
          <w:sz w:val="20"/>
          <w:szCs w:val="20"/>
        </w:rPr>
        <w:t>naturalistycznych, nieregularnych płyt kamiennych</w:t>
      </w:r>
      <w:r w:rsidR="00AA0F0D">
        <w:rPr>
          <w:rFonts w:ascii="Century Gothic" w:eastAsia="Century Gothic" w:hAnsi="Century Gothic" w:cs="Century Gothic"/>
          <w:sz w:val="20"/>
          <w:szCs w:val="20"/>
        </w:rPr>
        <w:t xml:space="preserve">. </w:t>
      </w:r>
      <w:r>
        <w:rPr>
          <w:rFonts w:ascii="Century Gothic" w:eastAsia="Century Gothic" w:hAnsi="Century Gothic" w:cs="Century Gothic"/>
          <w:sz w:val="20"/>
          <w:szCs w:val="20"/>
        </w:rPr>
        <w:t xml:space="preserve">Na szczycie znajdują się leżaki wypoczynkowe. Dla osób z ograniczeniami mobilności </w:t>
      </w:r>
      <w:r w:rsidR="00174C6C">
        <w:rPr>
          <w:rFonts w:ascii="Century Gothic" w:eastAsia="Century Gothic" w:hAnsi="Century Gothic" w:cs="Century Gothic"/>
          <w:sz w:val="20"/>
          <w:szCs w:val="20"/>
        </w:rPr>
        <w:t>zaprojektowano leżaki, siedziska i ławki w innych miejscach założenia.</w:t>
      </w:r>
      <w:r w:rsidR="0027036D">
        <w:rPr>
          <w:rFonts w:ascii="Century Gothic" w:eastAsia="Century Gothic" w:hAnsi="Century Gothic" w:cs="Century Gothic"/>
          <w:sz w:val="20"/>
          <w:szCs w:val="20"/>
        </w:rPr>
        <w:t xml:space="preserve"> Osoby niepełnosprawne i poruszające się na wózkach będą miały także możliwość swobodnego przedostania się na projektowan</w:t>
      </w:r>
      <w:r w:rsidR="00AA0F0D">
        <w:rPr>
          <w:rFonts w:ascii="Century Gothic" w:eastAsia="Century Gothic" w:hAnsi="Century Gothic" w:cs="Century Gothic"/>
          <w:sz w:val="20"/>
          <w:szCs w:val="20"/>
        </w:rPr>
        <w:t>y pomost</w:t>
      </w:r>
      <w:r w:rsidR="0027036D">
        <w:rPr>
          <w:rFonts w:ascii="Century Gothic" w:eastAsia="Century Gothic" w:hAnsi="Century Gothic" w:cs="Century Gothic"/>
          <w:sz w:val="20"/>
          <w:szCs w:val="20"/>
        </w:rPr>
        <w:t>.</w:t>
      </w:r>
    </w:p>
    <w:p w14:paraId="56C07342" w14:textId="031D7DC6" w:rsidR="006A73D2" w:rsidRDefault="006A73D2" w:rsidP="001544FB">
      <w:pPr>
        <w:pBdr>
          <w:top w:val="nil"/>
          <w:left w:val="nil"/>
          <w:bottom w:val="nil"/>
          <w:right w:val="nil"/>
          <w:between w:val="nil"/>
        </w:pBdr>
        <w:spacing w:line="276" w:lineRule="auto"/>
        <w:ind w:left="720"/>
        <w:jc w:val="both"/>
        <w:rPr>
          <w:rFonts w:ascii="Century Gothic" w:eastAsia="Century Gothic" w:hAnsi="Century Gothic" w:cs="Century Gothic"/>
          <w:sz w:val="20"/>
          <w:szCs w:val="20"/>
        </w:rPr>
      </w:pPr>
      <w:r w:rsidRPr="006A73D2">
        <w:rPr>
          <w:rFonts w:ascii="Century Gothic" w:eastAsia="Century Gothic" w:hAnsi="Century Gothic" w:cs="Century Gothic"/>
          <w:sz w:val="20"/>
          <w:szCs w:val="20"/>
        </w:rPr>
        <w:t xml:space="preserve">Rozwiązania zawarte w projekcie zgodne są z wytycznymi o których mowa w art. 1 </w:t>
      </w:r>
      <w:r>
        <w:rPr>
          <w:rFonts w:ascii="Century Gothic" w:eastAsia="Century Gothic" w:hAnsi="Century Gothic" w:cs="Century Gothic"/>
          <w:sz w:val="20"/>
          <w:szCs w:val="20"/>
        </w:rPr>
        <w:t>K</w:t>
      </w:r>
      <w:r w:rsidRPr="006A73D2">
        <w:rPr>
          <w:rFonts w:ascii="Century Gothic" w:eastAsia="Century Gothic" w:hAnsi="Century Gothic" w:cs="Century Gothic"/>
          <w:sz w:val="20"/>
          <w:szCs w:val="20"/>
        </w:rPr>
        <w:t xml:space="preserve">onwencji o prawach osób niepełnosprawnych, sporządzonej w </w:t>
      </w:r>
      <w:r>
        <w:rPr>
          <w:rFonts w:ascii="Century Gothic" w:eastAsia="Century Gothic" w:hAnsi="Century Gothic" w:cs="Century Gothic"/>
          <w:sz w:val="20"/>
          <w:szCs w:val="20"/>
        </w:rPr>
        <w:t>N</w:t>
      </w:r>
      <w:r w:rsidRPr="006A73D2">
        <w:rPr>
          <w:rFonts w:ascii="Century Gothic" w:eastAsia="Century Gothic" w:hAnsi="Century Gothic" w:cs="Century Gothic"/>
          <w:sz w:val="20"/>
          <w:szCs w:val="20"/>
        </w:rPr>
        <w:t xml:space="preserve">owym </w:t>
      </w:r>
      <w:r>
        <w:rPr>
          <w:rFonts w:ascii="Century Gothic" w:eastAsia="Century Gothic" w:hAnsi="Century Gothic" w:cs="Century Gothic"/>
          <w:sz w:val="20"/>
          <w:szCs w:val="20"/>
        </w:rPr>
        <w:t>J</w:t>
      </w:r>
      <w:r w:rsidRPr="006A73D2">
        <w:rPr>
          <w:rFonts w:ascii="Century Gothic" w:eastAsia="Century Gothic" w:hAnsi="Century Gothic" w:cs="Century Gothic"/>
          <w:sz w:val="20"/>
          <w:szCs w:val="20"/>
        </w:rPr>
        <w:t>orku 13 grudnia 2006 roku.</w:t>
      </w:r>
    </w:p>
    <w:p w14:paraId="5501CF1E" w14:textId="77777777" w:rsidR="006A73D2" w:rsidRPr="006A73D2" w:rsidRDefault="006A73D2">
      <w:pPr>
        <w:pBdr>
          <w:top w:val="nil"/>
          <w:left w:val="nil"/>
          <w:bottom w:val="nil"/>
          <w:right w:val="nil"/>
          <w:between w:val="nil"/>
        </w:pBdr>
        <w:spacing w:line="276" w:lineRule="auto"/>
        <w:ind w:left="720"/>
        <w:jc w:val="both"/>
        <w:rPr>
          <w:rFonts w:ascii="Century Gothic" w:eastAsia="Century Gothic" w:hAnsi="Century Gothic" w:cs="Century Gothic"/>
          <w:sz w:val="20"/>
          <w:szCs w:val="20"/>
        </w:rPr>
      </w:pPr>
    </w:p>
    <w:p w14:paraId="47BE36F3" w14:textId="77777777" w:rsidR="00D65DD2" w:rsidRDefault="001972E3">
      <w:pPr>
        <w:pStyle w:val="Nagwek2"/>
        <w:keepLines w:val="0"/>
        <w:numPr>
          <w:ilvl w:val="0"/>
          <w:numId w:val="9"/>
        </w:numPr>
        <w:spacing w:before="120" w:after="120" w:line="276" w:lineRule="auto"/>
        <w:jc w:val="both"/>
        <w:rPr>
          <w:rFonts w:ascii="Century Gothic" w:eastAsia="Century Gothic" w:hAnsi="Century Gothic" w:cs="Century Gothic"/>
          <w:b/>
          <w:color w:val="000000"/>
          <w:sz w:val="22"/>
          <w:szCs w:val="22"/>
        </w:rPr>
      </w:pPr>
      <w:bookmarkStart w:id="8" w:name="_Toc151301953"/>
      <w:r>
        <w:rPr>
          <w:rFonts w:ascii="Century Gothic" w:eastAsia="Century Gothic" w:hAnsi="Century Gothic" w:cs="Century Gothic"/>
          <w:b/>
          <w:color w:val="000000"/>
          <w:sz w:val="22"/>
          <w:szCs w:val="22"/>
        </w:rPr>
        <w:t>Zestawienie powierzchni</w:t>
      </w:r>
      <w:bookmarkEnd w:id="8"/>
    </w:p>
    <w:p w14:paraId="674EE749" w14:textId="77777777" w:rsidR="00D65DD2" w:rsidRDefault="00D65DD2">
      <w:pPr>
        <w:pBdr>
          <w:top w:val="nil"/>
          <w:left w:val="nil"/>
          <w:bottom w:val="nil"/>
          <w:right w:val="nil"/>
          <w:between w:val="nil"/>
        </w:pBdr>
        <w:spacing w:after="0" w:line="276" w:lineRule="auto"/>
        <w:ind w:left="708"/>
        <w:jc w:val="both"/>
        <w:rPr>
          <w:rFonts w:ascii="Century Gothic" w:eastAsia="Century Gothic" w:hAnsi="Century Gothic" w:cs="Century Gothic"/>
          <w:b/>
          <w:color w:val="000000"/>
          <w:sz w:val="20"/>
          <w:szCs w:val="20"/>
        </w:rPr>
      </w:pPr>
    </w:p>
    <w:p w14:paraId="590BC1A5" w14:textId="77777777" w:rsidR="00D65DD2" w:rsidRDefault="001972E3">
      <w:pPr>
        <w:pBdr>
          <w:top w:val="nil"/>
          <w:left w:val="nil"/>
          <w:bottom w:val="nil"/>
          <w:right w:val="nil"/>
          <w:between w:val="nil"/>
        </w:pBdr>
        <w:spacing w:after="0" w:line="276" w:lineRule="auto"/>
        <w:ind w:left="708"/>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powierzchnie działek objętych zakresem opracowania:</w:t>
      </w:r>
    </w:p>
    <w:p w14:paraId="3310C6E3" w14:textId="77777777" w:rsidR="00D65DD2" w:rsidRDefault="001972E3">
      <w:pPr>
        <w:pBdr>
          <w:top w:val="nil"/>
          <w:left w:val="nil"/>
          <w:bottom w:val="nil"/>
          <w:right w:val="nil"/>
          <w:between w:val="nil"/>
        </w:pBdr>
        <w:spacing w:after="0" w:line="276" w:lineRule="auto"/>
        <w:ind w:left="708"/>
        <w:jc w:val="both"/>
        <w:rPr>
          <w:rFonts w:ascii="Century Gothic" w:eastAsia="Century Gothic" w:hAnsi="Century Gothic" w:cs="Century Gothic"/>
          <w:color w:val="000000"/>
          <w:sz w:val="20"/>
          <w:szCs w:val="20"/>
          <w:vertAlign w:val="superscript"/>
        </w:rPr>
      </w:pPr>
      <w:r>
        <w:rPr>
          <w:rFonts w:ascii="Century Gothic" w:eastAsia="Century Gothic" w:hAnsi="Century Gothic" w:cs="Century Gothic"/>
          <w:color w:val="000000"/>
          <w:sz w:val="20"/>
          <w:szCs w:val="20"/>
        </w:rPr>
        <w:t xml:space="preserve">249: </w:t>
      </w:r>
      <w:r>
        <w:rPr>
          <w:rFonts w:ascii="Century Gothic" w:eastAsia="Century Gothic" w:hAnsi="Century Gothic" w:cs="Century Gothic"/>
          <w:color w:val="000000"/>
          <w:sz w:val="20"/>
          <w:szCs w:val="20"/>
        </w:rPr>
        <w:tab/>
        <w:t>2502 m</w:t>
      </w:r>
      <w:r>
        <w:rPr>
          <w:rFonts w:ascii="Century Gothic" w:eastAsia="Century Gothic" w:hAnsi="Century Gothic" w:cs="Century Gothic"/>
          <w:color w:val="000000"/>
          <w:sz w:val="20"/>
          <w:szCs w:val="20"/>
          <w:vertAlign w:val="superscript"/>
        </w:rPr>
        <w:t>2</w:t>
      </w:r>
    </w:p>
    <w:p w14:paraId="25AAB42E" w14:textId="77777777" w:rsidR="00D65DD2" w:rsidRDefault="001972E3">
      <w:pPr>
        <w:pBdr>
          <w:top w:val="nil"/>
          <w:left w:val="nil"/>
          <w:bottom w:val="nil"/>
          <w:right w:val="nil"/>
          <w:between w:val="nil"/>
        </w:pBdr>
        <w:spacing w:after="0" w:line="276" w:lineRule="auto"/>
        <w:ind w:left="708"/>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250: </w:t>
      </w:r>
      <w:r>
        <w:rPr>
          <w:rFonts w:ascii="Century Gothic" w:eastAsia="Century Gothic" w:hAnsi="Century Gothic" w:cs="Century Gothic"/>
          <w:color w:val="000000"/>
          <w:sz w:val="20"/>
          <w:szCs w:val="20"/>
        </w:rPr>
        <w:tab/>
        <w:t>138 m</w:t>
      </w:r>
      <w:r>
        <w:rPr>
          <w:rFonts w:ascii="Century Gothic" w:eastAsia="Century Gothic" w:hAnsi="Century Gothic" w:cs="Century Gothic"/>
          <w:color w:val="000000"/>
          <w:sz w:val="20"/>
          <w:szCs w:val="20"/>
          <w:vertAlign w:val="superscript"/>
        </w:rPr>
        <w:t>2</w:t>
      </w:r>
    </w:p>
    <w:p w14:paraId="20CF07A7" w14:textId="77777777" w:rsidR="00D65DD2" w:rsidRDefault="001972E3">
      <w:pPr>
        <w:pBdr>
          <w:top w:val="nil"/>
          <w:left w:val="nil"/>
          <w:bottom w:val="nil"/>
          <w:right w:val="nil"/>
          <w:between w:val="nil"/>
        </w:pBdr>
        <w:spacing w:after="0" w:line="276" w:lineRule="auto"/>
        <w:ind w:left="708"/>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251:</w:t>
      </w:r>
      <w:r>
        <w:rPr>
          <w:rFonts w:ascii="Century Gothic" w:eastAsia="Century Gothic" w:hAnsi="Century Gothic" w:cs="Century Gothic"/>
          <w:color w:val="000000"/>
          <w:sz w:val="20"/>
          <w:szCs w:val="20"/>
        </w:rPr>
        <w:tab/>
        <w:t>3698 m</w:t>
      </w:r>
      <w:r>
        <w:rPr>
          <w:rFonts w:ascii="Century Gothic" w:eastAsia="Century Gothic" w:hAnsi="Century Gothic" w:cs="Century Gothic"/>
          <w:color w:val="000000"/>
          <w:sz w:val="20"/>
          <w:szCs w:val="20"/>
          <w:vertAlign w:val="superscript"/>
        </w:rPr>
        <w:t>2</w:t>
      </w:r>
    </w:p>
    <w:p w14:paraId="41655B53" w14:textId="77777777" w:rsidR="00D65DD2" w:rsidRDefault="001972E3">
      <w:pPr>
        <w:pBdr>
          <w:top w:val="nil"/>
          <w:left w:val="nil"/>
          <w:bottom w:val="nil"/>
          <w:right w:val="nil"/>
          <w:between w:val="nil"/>
        </w:pBdr>
        <w:spacing w:after="0" w:line="276" w:lineRule="auto"/>
        <w:ind w:left="708"/>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253: </w:t>
      </w:r>
      <w:r>
        <w:rPr>
          <w:rFonts w:ascii="Century Gothic" w:eastAsia="Century Gothic" w:hAnsi="Century Gothic" w:cs="Century Gothic"/>
          <w:color w:val="000000"/>
          <w:sz w:val="20"/>
          <w:szCs w:val="20"/>
        </w:rPr>
        <w:tab/>
        <w:t>1933 m</w:t>
      </w:r>
      <w:r>
        <w:rPr>
          <w:rFonts w:ascii="Century Gothic" w:eastAsia="Century Gothic" w:hAnsi="Century Gothic" w:cs="Century Gothic"/>
          <w:color w:val="000000"/>
          <w:sz w:val="20"/>
          <w:szCs w:val="20"/>
          <w:vertAlign w:val="superscript"/>
        </w:rPr>
        <w:t>2</w:t>
      </w:r>
    </w:p>
    <w:p w14:paraId="686D47D5" w14:textId="77777777" w:rsidR="00D65DD2" w:rsidRDefault="001972E3">
      <w:pPr>
        <w:pBdr>
          <w:top w:val="nil"/>
          <w:left w:val="nil"/>
          <w:bottom w:val="nil"/>
          <w:right w:val="nil"/>
          <w:between w:val="nil"/>
        </w:pBdr>
        <w:spacing w:after="0" w:line="276" w:lineRule="auto"/>
        <w:ind w:left="708"/>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256/5: </w:t>
      </w:r>
      <w:r>
        <w:rPr>
          <w:rFonts w:ascii="Century Gothic" w:eastAsia="Century Gothic" w:hAnsi="Century Gothic" w:cs="Century Gothic"/>
          <w:color w:val="000000"/>
          <w:sz w:val="20"/>
          <w:szCs w:val="20"/>
        </w:rPr>
        <w:tab/>
        <w:t>4277 m</w:t>
      </w:r>
      <w:r>
        <w:rPr>
          <w:rFonts w:ascii="Century Gothic" w:eastAsia="Century Gothic" w:hAnsi="Century Gothic" w:cs="Century Gothic"/>
          <w:color w:val="000000"/>
          <w:sz w:val="20"/>
          <w:szCs w:val="20"/>
          <w:vertAlign w:val="superscript"/>
        </w:rPr>
        <w:t>2</w:t>
      </w:r>
    </w:p>
    <w:p w14:paraId="43699790" w14:textId="3ADC3C73" w:rsidR="00D65DD2" w:rsidRDefault="001972E3">
      <w:pPr>
        <w:pBdr>
          <w:top w:val="nil"/>
          <w:left w:val="nil"/>
          <w:bottom w:val="nil"/>
          <w:right w:val="nil"/>
          <w:between w:val="nil"/>
        </w:pBdr>
        <w:spacing w:after="0" w:line="276" w:lineRule="auto"/>
        <w:ind w:left="708"/>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257: </w:t>
      </w:r>
      <w:r>
        <w:rPr>
          <w:rFonts w:ascii="Century Gothic" w:eastAsia="Century Gothic" w:hAnsi="Century Gothic" w:cs="Century Gothic"/>
          <w:color w:val="000000"/>
          <w:sz w:val="20"/>
          <w:szCs w:val="20"/>
        </w:rPr>
        <w:tab/>
        <w:t>4499 m</w:t>
      </w:r>
      <w:r>
        <w:rPr>
          <w:rFonts w:ascii="Century Gothic" w:eastAsia="Century Gothic" w:hAnsi="Century Gothic" w:cs="Century Gothic"/>
          <w:color w:val="000000"/>
          <w:sz w:val="20"/>
          <w:szCs w:val="20"/>
          <w:vertAlign w:val="superscript"/>
        </w:rPr>
        <w:t>2</w:t>
      </w:r>
      <w:r w:rsidR="006B4B4F">
        <w:rPr>
          <w:rFonts w:ascii="Century Gothic" w:eastAsia="Century Gothic" w:hAnsi="Century Gothic" w:cs="Century Gothic"/>
          <w:color w:val="000000"/>
          <w:sz w:val="20"/>
          <w:szCs w:val="20"/>
          <w:vertAlign w:val="superscript"/>
        </w:rPr>
        <w:t xml:space="preserve"> </w:t>
      </w:r>
      <w:r w:rsidR="006D62B9">
        <w:rPr>
          <w:rFonts w:ascii="Century Gothic" w:eastAsia="Century Gothic" w:hAnsi="Century Gothic" w:cs="Century Gothic"/>
          <w:color w:val="000000"/>
          <w:sz w:val="20"/>
          <w:szCs w:val="20"/>
          <w:vertAlign w:val="superscript"/>
        </w:rPr>
        <w:t xml:space="preserve"> </w:t>
      </w:r>
      <w:r w:rsidR="006D62B9" w:rsidRPr="006D62B9">
        <w:rPr>
          <w:rFonts w:ascii="Century Gothic" w:eastAsia="Century Gothic" w:hAnsi="Century Gothic" w:cs="Century Gothic"/>
          <w:color w:val="000000"/>
          <w:sz w:val="20"/>
          <w:szCs w:val="20"/>
        </w:rPr>
        <w:t>(w</w:t>
      </w:r>
      <w:r w:rsidR="006D62B9">
        <w:rPr>
          <w:rFonts w:ascii="Century Gothic" w:eastAsia="Century Gothic" w:hAnsi="Century Gothic" w:cs="Century Gothic"/>
          <w:color w:val="000000"/>
          <w:sz w:val="20"/>
          <w:szCs w:val="20"/>
        </w:rPr>
        <w:t xml:space="preserve"> zakres opracowania wchodzi fragment działki – </w:t>
      </w:r>
      <w:r w:rsidR="008038D5">
        <w:rPr>
          <w:rFonts w:ascii="Century Gothic" w:eastAsia="Century Gothic" w:hAnsi="Century Gothic" w:cs="Century Gothic"/>
          <w:color w:val="000000"/>
          <w:sz w:val="20"/>
          <w:szCs w:val="20"/>
        </w:rPr>
        <w:t>nawierzchnia</w:t>
      </w:r>
      <w:r w:rsidR="006D62B9">
        <w:rPr>
          <w:rFonts w:ascii="Century Gothic" w:eastAsia="Century Gothic" w:hAnsi="Century Gothic" w:cs="Century Gothic"/>
          <w:color w:val="000000"/>
          <w:sz w:val="20"/>
          <w:szCs w:val="20"/>
        </w:rPr>
        <w:t xml:space="preserve"> ul. Szkolnej </w:t>
      </w:r>
      <w:r w:rsidR="009C492A">
        <w:rPr>
          <w:rFonts w:ascii="Century Gothic" w:eastAsia="Century Gothic" w:hAnsi="Century Gothic" w:cs="Century Gothic"/>
          <w:color w:val="000000"/>
          <w:sz w:val="20"/>
          <w:szCs w:val="20"/>
        </w:rPr>
        <w:t>nie wchodzi w zakres opracowania i pozostaje bez zmian</w:t>
      </w:r>
      <w:r w:rsidR="006D62B9">
        <w:rPr>
          <w:rFonts w:ascii="Century Gothic" w:eastAsia="Century Gothic" w:hAnsi="Century Gothic" w:cs="Century Gothic"/>
          <w:color w:val="000000"/>
          <w:sz w:val="20"/>
          <w:szCs w:val="20"/>
        </w:rPr>
        <w:t>)</w:t>
      </w:r>
    </w:p>
    <w:p w14:paraId="1BECAA21" w14:textId="77777777" w:rsidR="00D65DD2" w:rsidRDefault="00D65DD2">
      <w:pPr>
        <w:pBdr>
          <w:top w:val="nil"/>
          <w:left w:val="nil"/>
          <w:bottom w:val="nil"/>
          <w:right w:val="nil"/>
          <w:between w:val="nil"/>
        </w:pBdr>
        <w:spacing w:after="0" w:line="276" w:lineRule="auto"/>
        <w:ind w:left="708"/>
        <w:jc w:val="both"/>
        <w:rPr>
          <w:rFonts w:ascii="Century Gothic" w:eastAsia="Century Gothic" w:hAnsi="Century Gothic" w:cs="Century Gothic"/>
          <w:b/>
          <w:color w:val="FF0000"/>
          <w:sz w:val="20"/>
          <w:szCs w:val="20"/>
        </w:rPr>
      </w:pPr>
    </w:p>
    <w:p w14:paraId="61478090" w14:textId="77777777" w:rsidR="00D65DD2" w:rsidRDefault="001972E3">
      <w:pPr>
        <w:pBdr>
          <w:top w:val="nil"/>
          <w:left w:val="nil"/>
          <w:bottom w:val="nil"/>
          <w:right w:val="nil"/>
          <w:between w:val="nil"/>
        </w:pBdr>
        <w:spacing w:after="0" w:line="276" w:lineRule="auto"/>
        <w:ind w:left="708"/>
        <w:jc w:val="both"/>
        <w:rPr>
          <w:rFonts w:ascii="Century Gothic" w:eastAsia="Century Gothic" w:hAnsi="Century Gothic" w:cs="Century Gothic"/>
          <w:b/>
          <w:color w:val="000000"/>
          <w:sz w:val="20"/>
          <w:szCs w:val="20"/>
        </w:rPr>
      </w:pPr>
      <w:r>
        <w:rPr>
          <w:rFonts w:ascii="Century Gothic" w:eastAsia="Century Gothic" w:hAnsi="Century Gothic" w:cs="Century Gothic"/>
          <w:b/>
          <w:color w:val="000000"/>
          <w:sz w:val="20"/>
          <w:szCs w:val="20"/>
        </w:rPr>
        <w:t>Jezioro Starzyc</w:t>
      </w:r>
    </w:p>
    <w:p w14:paraId="31592CDA" w14:textId="25C066C0" w:rsidR="00906BA3" w:rsidRPr="006225AD" w:rsidRDefault="001972E3" w:rsidP="006225AD">
      <w:pPr>
        <w:pBdr>
          <w:top w:val="nil"/>
          <w:left w:val="nil"/>
          <w:bottom w:val="nil"/>
          <w:right w:val="nil"/>
          <w:between w:val="nil"/>
        </w:pBdr>
        <w:spacing w:after="0" w:line="276" w:lineRule="auto"/>
        <w:ind w:left="708"/>
        <w:jc w:val="both"/>
        <w:rPr>
          <w:rFonts w:ascii="Century Gothic" w:eastAsia="Century Gothic" w:hAnsi="Century Gothic" w:cs="Century Gothic"/>
          <w:color w:val="000000"/>
          <w:sz w:val="20"/>
          <w:szCs w:val="20"/>
          <w:vertAlign w:val="superscript"/>
        </w:rPr>
      </w:pPr>
      <w:r>
        <w:rPr>
          <w:rFonts w:ascii="Century Gothic" w:eastAsia="Century Gothic" w:hAnsi="Century Gothic" w:cs="Century Gothic"/>
          <w:color w:val="000000"/>
          <w:sz w:val="20"/>
          <w:szCs w:val="20"/>
        </w:rPr>
        <w:t>246:</w:t>
      </w:r>
      <w:r>
        <w:rPr>
          <w:rFonts w:ascii="Century Gothic" w:eastAsia="Century Gothic" w:hAnsi="Century Gothic" w:cs="Century Gothic"/>
          <w:color w:val="000000"/>
          <w:sz w:val="20"/>
          <w:szCs w:val="20"/>
        </w:rPr>
        <w:tab/>
        <w:t>64.1847 ha</w:t>
      </w:r>
      <w:r w:rsidR="008038D5">
        <w:rPr>
          <w:rFonts w:ascii="Century Gothic" w:eastAsia="Century Gothic" w:hAnsi="Century Gothic" w:cs="Century Gothic"/>
          <w:color w:val="000000"/>
          <w:sz w:val="20"/>
          <w:szCs w:val="20"/>
        </w:rPr>
        <w:t xml:space="preserve"> (w</w:t>
      </w:r>
      <w:r>
        <w:rPr>
          <w:rFonts w:ascii="Century Gothic" w:eastAsia="Century Gothic" w:hAnsi="Century Gothic" w:cs="Century Gothic"/>
          <w:color w:val="000000"/>
          <w:sz w:val="20"/>
          <w:szCs w:val="20"/>
        </w:rPr>
        <w:t xml:space="preserve"> zakres opracowania wchodzi </w:t>
      </w:r>
      <w:r w:rsidR="008038D5">
        <w:rPr>
          <w:rFonts w:ascii="Century Gothic" w:eastAsia="Century Gothic" w:hAnsi="Century Gothic" w:cs="Century Gothic"/>
          <w:color w:val="000000"/>
          <w:sz w:val="20"/>
          <w:szCs w:val="20"/>
        </w:rPr>
        <w:t xml:space="preserve">niewielki </w:t>
      </w:r>
      <w:r>
        <w:rPr>
          <w:rFonts w:ascii="Century Gothic" w:eastAsia="Century Gothic" w:hAnsi="Century Gothic" w:cs="Century Gothic"/>
          <w:color w:val="000000"/>
          <w:sz w:val="20"/>
          <w:szCs w:val="20"/>
        </w:rPr>
        <w:t>fragm</w:t>
      </w:r>
      <w:r w:rsidR="008038D5">
        <w:rPr>
          <w:rFonts w:ascii="Century Gothic" w:eastAsia="Century Gothic" w:hAnsi="Century Gothic" w:cs="Century Gothic"/>
          <w:color w:val="000000"/>
          <w:sz w:val="20"/>
          <w:szCs w:val="20"/>
        </w:rPr>
        <w:t>ent działki</w:t>
      </w:r>
      <w:r w:rsidR="008038D5">
        <w:rPr>
          <w:rFonts w:ascii="Century Gothic" w:eastAsia="Century Gothic" w:hAnsi="Century Gothic" w:cs="Century Gothic"/>
          <w:color w:val="000000"/>
          <w:sz w:val="20"/>
          <w:szCs w:val="20"/>
          <w:vertAlign w:val="superscript"/>
        </w:rPr>
        <w:t xml:space="preserve">, </w:t>
      </w:r>
      <w:r w:rsidR="008038D5">
        <w:rPr>
          <w:rFonts w:ascii="Century Gothic" w:eastAsia="Century Gothic" w:hAnsi="Century Gothic" w:cs="Century Gothic"/>
          <w:color w:val="000000"/>
          <w:sz w:val="20"/>
          <w:szCs w:val="20"/>
        </w:rPr>
        <w:t>w miejscach projektowanych</w:t>
      </w:r>
      <w:r w:rsidR="006D62B9">
        <w:rPr>
          <w:rFonts w:ascii="Century Gothic" w:eastAsia="Century Gothic" w:hAnsi="Century Gothic" w:cs="Century Gothic"/>
          <w:color w:val="000000"/>
          <w:sz w:val="20"/>
          <w:szCs w:val="20"/>
        </w:rPr>
        <w:t xml:space="preserve"> pomost</w:t>
      </w:r>
      <w:r w:rsidR="008038D5">
        <w:rPr>
          <w:rFonts w:ascii="Century Gothic" w:eastAsia="Century Gothic" w:hAnsi="Century Gothic" w:cs="Century Gothic"/>
          <w:color w:val="000000"/>
          <w:sz w:val="20"/>
          <w:szCs w:val="20"/>
        </w:rPr>
        <w:t>ów</w:t>
      </w:r>
      <w:r w:rsidR="003270EC">
        <w:rPr>
          <w:rFonts w:ascii="Century Gothic" w:eastAsia="Century Gothic" w:hAnsi="Century Gothic" w:cs="Century Gothic"/>
          <w:color w:val="000000"/>
          <w:sz w:val="20"/>
          <w:szCs w:val="20"/>
        </w:rPr>
        <w:t xml:space="preserve">, </w:t>
      </w:r>
      <w:r w:rsidR="006D62B9" w:rsidRPr="006D62B9">
        <w:rPr>
          <w:rFonts w:ascii="Century Gothic" w:eastAsia="Century Gothic" w:hAnsi="Century Gothic" w:cs="Century Gothic"/>
          <w:color w:val="000000"/>
          <w:sz w:val="20"/>
          <w:szCs w:val="20"/>
        </w:rPr>
        <w:t>slip</w:t>
      </w:r>
      <w:r w:rsidR="008038D5">
        <w:rPr>
          <w:rFonts w:ascii="Century Gothic" w:eastAsia="Century Gothic" w:hAnsi="Century Gothic" w:cs="Century Gothic"/>
          <w:color w:val="000000"/>
          <w:sz w:val="20"/>
          <w:szCs w:val="20"/>
        </w:rPr>
        <w:t>u</w:t>
      </w:r>
      <w:r w:rsidR="003270EC">
        <w:rPr>
          <w:rFonts w:ascii="Century Gothic" w:eastAsia="Century Gothic" w:hAnsi="Century Gothic" w:cs="Century Gothic"/>
          <w:color w:val="000000"/>
          <w:sz w:val="20"/>
          <w:szCs w:val="20"/>
        </w:rPr>
        <w:t xml:space="preserve"> oraz wycinki trzcinowisk w miejscach ich realizacji</w:t>
      </w:r>
      <w:r w:rsidR="008038D5">
        <w:rPr>
          <w:rFonts w:ascii="Century Gothic" w:eastAsia="Century Gothic" w:hAnsi="Century Gothic" w:cs="Century Gothic"/>
          <w:color w:val="000000"/>
          <w:sz w:val="20"/>
          <w:szCs w:val="20"/>
        </w:rPr>
        <w:t>)</w:t>
      </w:r>
      <w:r w:rsidR="003270EC">
        <w:rPr>
          <w:rFonts w:ascii="Century Gothic" w:eastAsia="Century Gothic" w:hAnsi="Century Gothic" w:cs="Century Gothic"/>
          <w:color w:val="000000"/>
          <w:sz w:val="20"/>
          <w:szCs w:val="20"/>
        </w:rPr>
        <w:t xml:space="preserve"> – w poniższym zestawieniu uwzględniono fragment działki nr 246 o powierzchni 400 m</w:t>
      </w:r>
      <w:r w:rsidR="003270EC">
        <w:rPr>
          <w:rFonts w:ascii="Century Gothic" w:eastAsia="Century Gothic" w:hAnsi="Century Gothic" w:cs="Century Gothic"/>
          <w:color w:val="000000"/>
          <w:sz w:val="20"/>
          <w:szCs w:val="20"/>
          <w:vertAlign w:val="superscript"/>
        </w:rPr>
        <w:t>2</w:t>
      </w:r>
    </w:p>
    <w:p w14:paraId="132CB7D4" w14:textId="77777777" w:rsidR="00D65DD2" w:rsidRDefault="00D65DD2">
      <w:pPr>
        <w:pBdr>
          <w:top w:val="nil"/>
          <w:left w:val="nil"/>
          <w:bottom w:val="nil"/>
          <w:right w:val="nil"/>
          <w:between w:val="nil"/>
        </w:pBdr>
        <w:spacing w:after="0" w:line="276" w:lineRule="auto"/>
        <w:ind w:left="708"/>
        <w:jc w:val="both"/>
        <w:rPr>
          <w:rFonts w:ascii="Century Gothic" w:eastAsia="Century Gothic" w:hAnsi="Century Gothic" w:cs="Century Gothic"/>
          <w:b/>
          <w:color w:val="FF0000"/>
          <w:sz w:val="20"/>
          <w:szCs w:val="20"/>
        </w:rPr>
      </w:pPr>
    </w:p>
    <w:p w14:paraId="3C29B1D1" w14:textId="69506926" w:rsidR="009A5B30" w:rsidRPr="00AA0F0D" w:rsidRDefault="00AA0F0D" w:rsidP="008923D9">
      <w:pPr>
        <w:pBdr>
          <w:top w:val="nil"/>
          <w:left w:val="nil"/>
          <w:bottom w:val="nil"/>
          <w:right w:val="nil"/>
          <w:between w:val="nil"/>
        </w:pBdr>
        <w:spacing w:after="0" w:line="276" w:lineRule="auto"/>
        <w:ind w:left="720"/>
        <w:jc w:val="both"/>
        <w:rPr>
          <w:rFonts w:ascii="Century Gothic" w:eastAsia="Century Gothic" w:hAnsi="Century Gothic" w:cs="Century Gothic"/>
          <w:b/>
          <w:sz w:val="20"/>
          <w:szCs w:val="20"/>
        </w:rPr>
      </w:pPr>
      <w:r w:rsidRPr="00AA0F0D">
        <w:rPr>
          <w:rFonts w:ascii="Century Gothic" w:eastAsia="Century Gothic" w:hAnsi="Century Gothic" w:cs="Century Gothic"/>
          <w:b/>
          <w:sz w:val="20"/>
          <w:szCs w:val="20"/>
        </w:rPr>
        <w:t>Szczegółowe zestawienie nawierzchni zgodnie z opracowaniem branży drogowej – projekt techniczny</w:t>
      </w:r>
    </w:p>
    <w:p w14:paraId="7AF092A0" w14:textId="77777777" w:rsidR="00233299" w:rsidRDefault="00233299">
      <w:pPr>
        <w:spacing w:line="276" w:lineRule="auto"/>
        <w:rPr>
          <w:rFonts w:ascii="Century Gothic" w:eastAsia="Century Gothic" w:hAnsi="Century Gothic" w:cs="Century Gothic"/>
          <w:b/>
          <w:color w:val="FF0000"/>
          <w:sz w:val="20"/>
          <w:szCs w:val="20"/>
        </w:rPr>
      </w:pPr>
    </w:p>
    <w:p w14:paraId="26056B71" w14:textId="77777777" w:rsidR="00D65DD2" w:rsidRDefault="001972E3">
      <w:pPr>
        <w:pStyle w:val="Nagwek2"/>
        <w:keepLines w:val="0"/>
        <w:numPr>
          <w:ilvl w:val="0"/>
          <w:numId w:val="9"/>
        </w:numPr>
        <w:spacing w:before="120" w:after="120" w:line="276" w:lineRule="auto"/>
        <w:jc w:val="both"/>
        <w:rPr>
          <w:rFonts w:ascii="Century Gothic" w:eastAsia="Century Gothic" w:hAnsi="Century Gothic" w:cs="Century Gothic"/>
          <w:b/>
          <w:color w:val="000000"/>
          <w:sz w:val="22"/>
          <w:szCs w:val="22"/>
        </w:rPr>
      </w:pPr>
      <w:bookmarkStart w:id="9" w:name="_Toc151301954"/>
      <w:r>
        <w:rPr>
          <w:rFonts w:ascii="Century Gothic" w:eastAsia="Century Gothic" w:hAnsi="Century Gothic" w:cs="Century Gothic"/>
          <w:b/>
          <w:color w:val="000000"/>
          <w:sz w:val="22"/>
          <w:szCs w:val="22"/>
        </w:rPr>
        <w:t>Informacje i dane</w:t>
      </w:r>
      <w:bookmarkEnd w:id="9"/>
    </w:p>
    <w:p w14:paraId="38F79396" w14:textId="77777777" w:rsidR="00D65DD2" w:rsidRDefault="001972E3">
      <w:pPr>
        <w:spacing w:line="276" w:lineRule="auto"/>
        <w:ind w:left="720"/>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a) o rodzaju ograniczeń lub zakazów w zabudowie i zagospodarowaniu tego terenu wynikających z aktów prawa miejscowego lub decyzji o warunkach zabudowy i zagospodarowania terenu, jeżeli są wymagane, </w:t>
      </w:r>
    </w:p>
    <w:p w14:paraId="0CE5AA8D" w14:textId="77777777" w:rsidR="00D65DD2" w:rsidRDefault="00D65DD2">
      <w:pPr>
        <w:spacing w:after="0" w:line="276" w:lineRule="auto"/>
        <w:rPr>
          <w:rFonts w:ascii="Times New Roman" w:eastAsia="Times New Roman" w:hAnsi="Times New Roman" w:cs="Times New Roman"/>
          <w:sz w:val="24"/>
          <w:szCs w:val="24"/>
        </w:rPr>
      </w:pPr>
    </w:p>
    <w:p w14:paraId="61CC9A85" w14:textId="6C08DF94" w:rsidR="00D65DD2" w:rsidRPr="00A019C8" w:rsidRDefault="001972E3">
      <w:pPr>
        <w:spacing w:line="276" w:lineRule="auto"/>
        <w:ind w:left="708"/>
        <w:jc w:val="both"/>
        <w:rPr>
          <w:rFonts w:ascii="Century Gothic" w:eastAsia="Century Gothic" w:hAnsi="Century Gothic" w:cs="Century Gothic"/>
          <w:sz w:val="20"/>
          <w:szCs w:val="20"/>
        </w:rPr>
      </w:pPr>
      <w:r w:rsidRPr="00A019C8">
        <w:rPr>
          <w:rFonts w:ascii="Century Gothic" w:eastAsia="Century Gothic" w:hAnsi="Century Gothic" w:cs="Century Gothic"/>
          <w:sz w:val="20"/>
          <w:szCs w:val="20"/>
        </w:rPr>
        <w:t>Dla terenu objętego zakresem opracowania obowiązuje Decyzja nr</w:t>
      </w:r>
      <w:r w:rsidR="00A019C8" w:rsidRPr="00A019C8">
        <w:rPr>
          <w:rFonts w:ascii="Century Gothic" w:eastAsia="Century Gothic" w:hAnsi="Century Gothic" w:cs="Century Gothic"/>
          <w:sz w:val="20"/>
          <w:szCs w:val="20"/>
        </w:rPr>
        <w:t xml:space="preserve"> 10a/2022</w:t>
      </w:r>
      <w:r w:rsidRPr="00A019C8">
        <w:rPr>
          <w:rFonts w:ascii="Century Gothic" w:eastAsia="Century Gothic" w:hAnsi="Century Gothic" w:cs="Century Gothic"/>
          <w:sz w:val="20"/>
          <w:szCs w:val="20"/>
        </w:rPr>
        <w:t xml:space="preserve"> </w:t>
      </w:r>
      <w:r w:rsidR="00A019C8" w:rsidRPr="00A019C8">
        <w:rPr>
          <w:rFonts w:ascii="Century Gothic" w:eastAsia="Century Gothic" w:hAnsi="Century Gothic" w:cs="Century Gothic"/>
          <w:sz w:val="20"/>
          <w:szCs w:val="20"/>
        </w:rPr>
        <w:t>o</w:t>
      </w:r>
      <w:r w:rsidRPr="00A019C8">
        <w:rPr>
          <w:rFonts w:ascii="Century Gothic" w:eastAsia="Century Gothic" w:hAnsi="Century Gothic" w:cs="Century Gothic"/>
          <w:sz w:val="20"/>
          <w:szCs w:val="20"/>
        </w:rPr>
        <w:t xml:space="preserve"> </w:t>
      </w:r>
      <w:r w:rsidR="00A019C8" w:rsidRPr="00A019C8">
        <w:rPr>
          <w:rFonts w:ascii="Century Gothic" w:eastAsia="Century Gothic" w:hAnsi="Century Gothic" w:cs="Century Gothic"/>
          <w:sz w:val="20"/>
          <w:szCs w:val="20"/>
        </w:rPr>
        <w:t>zmianie decyzji o warunkach zabudowy z dn. 16.11.2022 r. (znak: GPI.6733.9-5/2021/2022.ZC)</w:t>
      </w:r>
    </w:p>
    <w:tbl>
      <w:tblPr>
        <w:tblStyle w:val="aa"/>
        <w:tblW w:w="8647"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4218"/>
        <w:gridCol w:w="1310"/>
      </w:tblGrid>
      <w:tr w:rsidR="00D65DD2" w14:paraId="12E84F28" w14:textId="77777777">
        <w:tc>
          <w:tcPr>
            <w:tcW w:w="3119" w:type="dxa"/>
          </w:tcPr>
          <w:p w14:paraId="0150BC1C" w14:textId="1A733DA5" w:rsidR="00D65DD2" w:rsidRPr="009C1D6D" w:rsidRDefault="00A019C8">
            <w:pPr>
              <w:spacing w:after="160" w:line="276" w:lineRule="auto"/>
              <w:ind w:left="34"/>
              <w:jc w:val="both"/>
              <w:rPr>
                <w:rFonts w:ascii="Century Gothic" w:eastAsia="Century Gothic" w:hAnsi="Century Gothic" w:cs="Century Gothic"/>
                <w:b/>
              </w:rPr>
            </w:pPr>
            <w:r w:rsidRPr="009C1D6D">
              <w:rPr>
                <w:rFonts w:ascii="Century Gothic" w:eastAsia="Century Gothic" w:hAnsi="Century Gothic" w:cs="Century Gothic"/>
                <w:b/>
              </w:rPr>
              <w:t>Zapisy Decyzji nr 10a/2022</w:t>
            </w:r>
          </w:p>
        </w:tc>
        <w:tc>
          <w:tcPr>
            <w:tcW w:w="4218" w:type="dxa"/>
          </w:tcPr>
          <w:p w14:paraId="114D1ED8" w14:textId="77777777" w:rsidR="00D65DD2" w:rsidRPr="009C1D6D" w:rsidRDefault="001972E3">
            <w:pPr>
              <w:spacing w:after="160" w:line="276" w:lineRule="auto"/>
              <w:ind w:left="34"/>
              <w:jc w:val="both"/>
              <w:rPr>
                <w:rFonts w:ascii="Century Gothic" w:eastAsia="Century Gothic" w:hAnsi="Century Gothic" w:cs="Century Gothic"/>
                <w:b/>
              </w:rPr>
            </w:pPr>
            <w:r w:rsidRPr="009C1D6D">
              <w:rPr>
                <w:rFonts w:ascii="Century Gothic" w:eastAsia="Century Gothic" w:hAnsi="Century Gothic" w:cs="Century Gothic"/>
                <w:b/>
              </w:rPr>
              <w:t>Projekt</w:t>
            </w:r>
          </w:p>
        </w:tc>
        <w:tc>
          <w:tcPr>
            <w:tcW w:w="1310" w:type="dxa"/>
          </w:tcPr>
          <w:p w14:paraId="56A4FF70" w14:textId="77777777" w:rsidR="00D65DD2" w:rsidRDefault="00D65DD2">
            <w:pPr>
              <w:spacing w:line="276" w:lineRule="auto"/>
              <w:ind w:left="34" w:right="28" w:hanging="16"/>
              <w:jc w:val="both"/>
              <w:rPr>
                <w:rFonts w:ascii="Century Gothic" w:eastAsia="Century Gothic" w:hAnsi="Century Gothic" w:cs="Century Gothic"/>
                <w:b/>
                <w:color w:val="FF0000"/>
              </w:rPr>
            </w:pPr>
          </w:p>
        </w:tc>
      </w:tr>
      <w:tr w:rsidR="00D65DD2" w14:paraId="09F4222D" w14:textId="77777777">
        <w:tc>
          <w:tcPr>
            <w:tcW w:w="3119" w:type="dxa"/>
          </w:tcPr>
          <w:p w14:paraId="0BDA6E12" w14:textId="77777777" w:rsidR="00A019C8" w:rsidRDefault="00A019C8" w:rsidP="00A019C8">
            <w:pPr>
              <w:rPr>
                <w:rFonts w:ascii="Century Gothic" w:hAnsi="Century Gothic"/>
              </w:rPr>
            </w:pPr>
            <w:r>
              <w:rPr>
                <w:rFonts w:ascii="Century Gothic" w:hAnsi="Century Gothic"/>
              </w:rPr>
              <w:t>Punkt 1</w:t>
            </w:r>
          </w:p>
          <w:p w14:paraId="7DF81C6B" w14:textId="49C907CB" w:rsidR="00D65DD2" w:rsidRPr="00A019C8" w:rsidRDefault="00A019C8" w:rsidP="00A019C8">
            <w:pPr>
              <w:rPr>
                <w:rFonts w:ascii="Century Gothic" w:hAnsi="Century Gothic"/>
              </w:rPr>
            </w:pPr>
            <w:r>
              <w:rPr>
                <w:rFonts w:ascii="Century Gothic" w:hAnsi="Century Gothic"/>
              </w:rPr>
              <w:t>a)</w:t>
            </w:r>
            <w:r w:rsidR="00EC61C7">
              <w:rPr>
                <w:rFonts w:ascii="Century Gothic" w:hAnsi="Century Gothic"/>
              </w:rPr>
              <w:t xml:space="preserve"> </w:t>
            </w:r>
            <w:r w:rsidRPr="00262D27">
              <w:rPr>
                <w:rFonts w:ascii="Century Gothic" w:hAnsi="Century Gothic"/>
              </w:rPr>
              <w:t>wykonanie ciągu pieszo-rowerowego o nawierzchni mineralnej o szerokości 3,0 wzdłuż jeziora wraz z oświetleniem, stanowiącego promenadę</w:t>
            </w:r>
          </w:p>
        </w:tc>
        <w:tc>
          <w:tcPr>
            <w:tcW w:w="4218" w:type="dxa"/>
          </w:tcPr>
          <w:p w14:paraId="32673599" w14:textId="5111EFF9" w:rsidR="00D65DD2" w:rsidRDefault="009C1D6D">
            <w:pPr>
              <w:spacing w:after="160" w:line="276" w:lineRule="auto"/>
              <w:ind w:left="34"/>
              <w:jc w:val="both"/>
              <w:rPr>
                <w:rFonts w:ascii="Century Gothic" w:eastAsia="Century Gothic" w:hAnsi="Century Gothic" w:cs="Century Gothic"/>
                <w:color w:val="FF0000"/>
              </w:rPr>
            </w:pPr>
            <w:r w:rsidRPr="009C1D6D">
              <w:rPr>
                <w:rFonts w:ascii="Century Gothic" w:eastAsia="Century Gothic" w:hAnsi="Century Gothic" w:cs="Century Gothic"/>
              </w:rPr>
              <w:t>Projektuje się</w:t>
            </w:r>
            <w:r w:rsidR="00EC61C7">
              <w:rPr>
                <w:rFonts w:ascii="Century Gothic" w:eastAsia="Century Gothic" w:hAnsi="Century Gothic" w:cs="Century Gothic"/>
              </w:rPr>
              <w:t xml:space="preserve"> promenadę </w:t>
            </w:r>
            <w:r w:rsidR="00EC61C7" w:rsidRPr="00262D27">
              <w:rPr>
                <w:rFonts w:ascii="Century Gothic" w:hAnsi="Century Gothic"/>
              </w:rPr>
              <w:t>o nawierzchni mineralnej o szerokości 3,0 wzdłuż jeziora</w:t>
            </w:r>
            <w:r w:rsidR="00EC61C7">
              <w:rPr>
                <w:rFonts w:ascii="Century Gothic" w:hAnsi="Century Gothic"/>
              </w:rPr>
              <w:t xml:space="preserve"> </w:t>
            </w:r>
            <w:r w:rsidR="00EC61C7" w:rsidRPr="00262D27">
              <w:rPr>
                <w:rFonts w:ascii="Century Gothic" w:hAnsi="Century Gothic"/>
              </w:rPr>
              <w:t>wraz z oświetleniem</w:t>
            </w:r>
          </w:p>
        </w:tc>
        <w:tc>
          <w:tcPr>
            <w:tcW w:w="1310" w:type="dxa"/>
          </w:tcPr>
          <w:p w14:paraId="3C800AD2" w14:textId="77777777" w:rsidR="00D65DD2" w:rsidRDefault="00D65DD2">
            <w:pPr>
              <w:spacing w:line="276" w:lineRule="auto"/>
              <w:ind w:left="34" w:hanging="16"/>
              <w:jc w:val="both"/>
              <w:rPr>
                <w:rFonts w:ascii="Century Gothic" w:eastAsia="Century Gothic" w:hAnsi="Century Gothic" w:cs="Century Gothic"/>
                <w:b/>
                <w:color w:val="FF0000"/>
              </w:rPr>
            </w:pPr>
          </w:p>
          <w:p w14:paraId="172BE4C5" w14:textId="77777777" w:rsidR="00D65DD2" w:rsidRDefault="001972E3">
            <w:pPr>
              <w:spacing w:line="276" w:lineRule="auto"/>
              <w:ind w:left="34" w:hanging="16"/>
              <w:jc w:val="both"/>
              <w:rPr>
                <w:rFonts w:ascii="Century Gothic" w:eastAsia="Century Gothic" w:hAnsi="Century Gothic" w:cs="Century Gothic"/>
                <w:b/>
                <w:color w:val="FF0000"/>
              </w:rPr>
            </w:pPr>
            <w:r w:rsidRPr="009C1D6D">
              <w:rPr>
                <w:rFonts w:ascii="Century Gothic" w:eastAsia="Century Gothic" w:hAnsi="Century Gothic" w:cs="Century Gothic"/>
                <w:b/>
              </w:rPr>
              <w:t>WARUNEK SPEŁNIONY</w:t>
            </w:r>
          </w:p>
        </w:tc>
      </w:tr>
      <w:tr w:rsidR="009C1D6D" w14:paraId="4B064146" w14:textId="77777777">
        <w:tc>
          <w:tcPr>
            <w:tcW w:w="3119" w:type="dxa"/>
          </w:tcPr>
          <w:p w14:paraId="3F322BC1" w14:textId="77777777" w:rsidR="009C1D6D" w:rsidRDefault="009C1D6D" w:rsidP="009C1D6D">
            <w:pPr>
              <w:rPr>
                <w:rFonts w:ascii="Century Gothic" w:hAnsi="Century Gothic"/>
              </w:rPr>
            </w:pPr>
            <w:r>
              <w:rPr>
                <w:rFonts w:ascii="Century Gothic" w:hAnsi="Century Gothic"/>
              </w:rPr>
              <w:t>Punkt 1</w:t>
            </w:r>
          </w:p>
          <w:p w14:paraId="1B97236B" w14:textId="02C56961" w:rsidR="009C1D6D" w:rsidRDefault="009C1D6D" w:rsidP="009C1D6D">
            <w:pPr>
              <w:rPr>
                <w:rFonts w:ascii="Century Gothic" w:hAnsi="Century Gothic"/>
              </w:rPr>
            </w:pPr>
            <w:r>
              <w:rPr>
                <w:rFonts w:ascii="Century Gothic" w:hAnsi="Century Gothic"/>
              </w:rPr>
              <w:t>b) wykonanie ciągów spacerowych z nawierzchni mineralnej</w:t>
            </w:r>
          </w:p>
        </w:tc>
        <w:tc>
          <w:tcPr>
            <w:tcW w:w="4218" w:type="dxa"/>
          </w:tcPr>
          <w:p w14:paraId="10367B38" w14:textId="21CD0C15" w:rsidR="009C1D6D" w:rsidRDefault="009C1D6D" w:rsidP="009C1D6D">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sidR="00EC61C7">
              <w:rPr>
                <w:rFonts w:ascii="Century Gothic" w:eastAsia="Century Gothic" w:hAnsi="Century Gothic" w:cs="Century Gothic"/>
              </w:rPr>
              <w:t xml:space="preserve"> ciągi spacerowe </w:t>
            </w:r>
            <w:r w:rsidR="00EC61C7">
              <w:rPr>
                <w:rFonts w:ascii="Century Gothic" w:hAnsi="Century Gothic"/>
              </w:rPr>
              <w:t>z nawierzchni mineralnej</w:t>
            </w:r>
          </w:p>
        </w:tc>
        <w:tc>
          <w:tcPr>
            <w:tcW w:w="1310" w:type="dxa"/>
          </w:tcPr>
          <w:p w14:paraId="1521C16D" w14:textId="68C008CE"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6E37AD40" w14:textId="77777777">
        <w:tc>
          <w:tcPr>
            <w:tcW w:w="3119" w:type="dxa"/>
          </w:tcPr>
          <w:p w14:paraId="521E00F8" w14:textId="77777777" w:rsidR="009C1D6D" w:rsidRDefault="009C1D6D" w:rsidP="009C1D6D">
            <w:pPr>
              <w:rPr>
                <w:rFonts w:ascii="Century Gothic" w:hAnsi="Century Gothic"/>
              </w:rPr>
            </w:pPr>
            <w:r>
              <w:rPr>
                <w:rFonts w:ascii="Century Gothic" w:hAnsi="Century Gothic"/>
              </w:rPr>
              <w:t>Punkt 1</w:t>
            </w:r>
          </w:p>
          <w:p w14:paraId="539C6C3B" w14:textId="641802CF" w:rsidR="009C1D6D" w:rsidRDefault="009C1D6D" w:rsidP="009C1D6D">
            <w:pPr>
              <w:rPr>
                <w:rFonts w:ascii="Century Gothic" w:hAnsi="Century Gothic"/>
              </w:rPr>
            </w:pPr>
            <w:r>
              <w:rPr>
                <w:rFonts w:ascii="Century Gothic" w:hAnsi="Century Gothic"/>
              </w:rPr>
              <w:t>c)</w:t>
            </w:r>
            <w:r w:rsidRPr="00262D27">
              <w:rPr>
                <w:rFonts w:ascii="Century Gothic" w:hAnsi="Century Gothic"/>
              </w:rPr>
              <w:t xml:space="preserve"> remont i modernizację drogi bruk</w:t>
            </w:r>
            <w:r>
              <w:rPr>
                <w:rFonts w:ascii="Century Gothic" w:hAnsi="Century Gothic"/>
              </w:rPr>
              <w:t>owej okalającej teren kościoła</w:t>
            </w:r>
          </w:p>
        </w:tc>
        <w:tc>
          <w:tcPr>
            <w:tcW w:w="4218" w:type="dxa"/>
          </w:tcPr>
          <w:p w14:paraId="32F0E781" w14:textId="385DA190" w:rsidR="009C1D6D" w:rsidRDefault="009C1D6D" w:rsidP="009C1D6D">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sidR="00EC61C7">
              <w:rPr>
                <w:rFonts w:ascii="Century Gothic" w:eastAsia="Century Gothic" w:hAnsi="Century Gothic" w:cs="Century Gothic"/>
              </w:rPr>
              <w:t xml:space="preserve"> </w:t>
            </w:r>
            <w:r w:rsidR="00EC61C7" w:rsidRPr="00262D27">
              <w:rPr>
                <w:rFonts w:ascii="Century Gothic" w:hAnsi="Century Gothic"/>
              </w:rPr>
              <w:t>remont i modernizację drogi bruk</w:t>
            </w:r>
            <w:r w:rsidR="00EC61C7">
              <w:rPr>
                <w:rFonts w:ascii="Century Gothic" w:hAnsi="Century Gothic"/>
              </w:rPr>
              <w:t>owej okalającej teren kościoła</w:t>
            </w:r>
          </w:p>
        </w:tc>
        <w:tc>
          <w:tcPr>
            <w:tcW w:w="1310" w:type="dxa"/>
          </w:tcPr>
          <w:p w14:paraId="5EEE120F" w14:textId="2A1EA4F3"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1635508D" w14:textId="77777777">
        <w:tc>
          <w:tcPr>
            <w:tcW w:w="3119" w:type="dxa"/>
          </w:tcPr>
          <w:p w14:paraId="0830B271" w14:textId="77777777" w:rsidR="009C1D6D" w:rsidRDefault="009C1D6D" w:rsidP="009C1D6D">
            <w:pPr>
              <w:rPr>
                <w:rFonts w:ascii="Century Gothic" w:hAnsi="Century Gothic"/>
              </w:rPr>
            </w:pPr>
            <w:r>
              <w:rPr>
                <w:rFonts w:ascii="Century Gothic" w:hAnsi="Century Gothic"/>
              </w:rPr>
              <w:t>Punkt 1</w:t>
            </w:r>
          </w:p>
          <w:p w14:paraId="7CDB96B7" w14:textId="10F394B3" w:rsidR="009C1D6D" w:rsidRDefault="009C1D6D" w:rsidP="009C1D6D">
            <w:pPr>
              <w:rPr>
                <w:rFonts w:ascii="Century Gothic" w:hAnsi="Century Gothic"/>
              </w:rPr>
            </w:pPr>
            <w:r>
              <w:rPr>
                <w:rFonts w:ascii="Century Gothic" w:hAnsi="Century Gothic"/>
              </w:rPr>
              <w:t>d)</w:t>
            </w:r>
            <w:r w:rsidRPr="00262D27">
              <w:rPr>
                <w:rFonts w:ascii="Century Gothic" w:hAnsi="Century Gothic"/>
              </w:rPr>
              <w:t xml:space="preserve"> remont i modernizację </w:t>
            </w:r>
            <w:r>
              <w:rPr>
                <w:rFonts w:ascii="Century Gothic" w:hAnsi="Century Gothic"/>
              </w:rPr>
              <w:t>muru oporowego</w:t>
            </w:r>
          </w:p>
        </w:tc>
        <w:tc>
          <w:tcPr>
            <w:tcW w:w="4218" w:type="dxa"/>
          </w:tcPr>
          <w:p w14:paraId="0F31E43E" w14:textId="42D75CEA" w:rsidR="009C1D6D" w:rsidRDefault="009C1D6D" w:rsidP="001235BD">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sidR="00EC61C7">
              <w:rPr>
                <w:rFonts w:ascii="Century Gothic" w:eastAsia="Century Gothic" w:hAnsi="Century Gothic" w:cs="Century Gothic"/>
              </w:rPr>
              <w:t xml:space="preserve"> </w:t>
            </w:r>
            <w:r w:rsidR="00EC61C7" w:rsidRPr="00262D27">
              <w:rPr>
                <w:rFonts w:ascii="Century Gothic" w:hAnsi="Century Gothic"/>
              </w:rPr>
              <w:t xml:space="preserve">remont </w:t>
            </w:r>
            <w:r w:rsidR="00EC61C7">
              <w:rPr>
                <w:rFonts w:ascii="Century Gothic" w:hAnsi="Century Gothic"/>
              </w:rPr>
              <w:t>muru oporowego</w:t>
            </w:r>
          </w:p>
        </w:tc>
        <w:tc>
          <w:tcPr>
            <w:tcW w:w="1310" w:type="dxa"/>
          </w:tcPr>
          <w:p w14:paraId="080DD872" w14:textId="54410179"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5C6D593D" w14:textId="77777777">
        <w:tc>
          <w:tcPr>
            <w:tcW w:w="3119" w:type="dxa"/>
          </w:tcPr>
          <w:p w14:paraId="6B9C4E52" w14:textId="23EA1F1D" w:rsidR="009C1D6D" w:rsidRDefault="009C1D6D" w:rsidP="009C1D6D">
            <w:pPr>
              <w:rPr>
                <w:rFonts w:ascii="Century Gothic" w:hAnsi="Century Gothic"/>
              </w:rPr>
            </w:pPr>
            <w:r>
              <w:rPr>
                <w:rFonts w:ascii="Century Gothic" w:hAnsi="Century Gothic"/>
              </w:rPr>
              <w:lastRenderedPageBreak/>
              <w:t>Punkt 1</w:t>
            </w:r>
          </w:p>
          <w:p w14:paraId="3600891D" w14:textId="77777777" w:rsidR="009C1D6D" w:rsidRDefault="009C1D6D" w:rsidP="009C1D6D">
            <w:pPr>
              <w:rPr>
                <w:rFonts w:ascii="Century Gothic" w:hAnsi="Century Gothic"/>
              </w:rPr>
            </w:pPr>
            <w:r>
              <w:rPr>
                <w:rFonts w:ascii="Century Gothic" w:hAnsi="Century Gothic"/>
              </w:rPr>
              <w:t>e)</w:t>
            </w:r>
            <w:r w:rsidRPr="00262D27">
              <w:rPr>
                <w:rFonts w:ascii="Century Gothic" w:hAnsi="Century Gothic"/>
              </w:rPr>
              <w:t xml:space="preserve"> </w:t>
            </w:r>
            <w:r>
              <w:rPr>
                <w:rFonts w:ascii="Century Gothic" w:hAnsi="Century Gothic"/>
              </w:rPr>
              <w:t>budowę parkingów dla samochodów osobowych o łącznej ilości do 65 miejsc postojowych (w tym 4 miejsca dla osób niepełnosprawnych)</w:t>
            </w:r>
          </w:p>
          <w:p w14:paraId="4D98F0EE" w14:textId="77777777" w:rsidR="00791E0C" w:rsidRDefault="00791E0C" w:rsidP="009C1D6D">
            <w:pPr>
              <w:rPr>
                <w:rFonts w:ascii="Century Gothic" w:hAnsi="Century Gothic"/>
              </w:rPr>
            </w:pPr>
          </w:p>
          <w:p w14:paraId="168914A8" w14:textId="77777777" w:rsidR="00791E0C" w:rsidRDefault="00791E0C" w:rsidP="009C1D6D">
            <w:pPr>
              <w:rPr>
                <w:rFonts w:ascii="Century Gothic" w:hAnsi="Century Gothic"/>
              </w:rPr>
            </w:pPr>
            <w:r>
              <w:rPr>
                <w:rFonts w:ascii="Century Gothic" w:hAnsi="Century Gothic"/>
              </w:rPr>
              <w:t>Punkt 2.3</w:t>
            </w:r>
          </w:p>
          <w:p w14:paraId="06B9D90A" w14:textId="57713E63" w:rsidR="00791E0C" w:rsidRDefault="00791E0C" w:rsidP="009C1D6D">
            <w:pPr>
              <w:rPr>
                <w:rFonts w:ascii="Century Gothic" w:hAnsi="Century Gothic"/>
              </w:rPr>
            </w:pPr>
            <w:r>
              <w:rPr>
                <w:rFonts w:ascii="Century Gothic" w:hAnsi="Century Gothic"/>
              </w:rPr>
              <w:t>h)wymagana ilość miejsc postojowych: zapewnić w granicach działki minimum 50 miejsc postojowych dla samochodów osobowych (…)</w:t>
            </w:r>
          </w:p>
        </w:tc>
        <w:tc>
          <w:tcPr>
            <w:tcW w:w="4218" w:type="dxa"/>
          </w:tcPr>
          <w:p w14:paraId="22C7F767" w14:textId="4D04C05B" w:rsidR="009C1D6D" w:rsidRDefault="009C1D6D" w:rsidP="00791E0C">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sidR="00EC61C7">
              <w:rPr>
                <w:rFonts w:ascii="Century Gothic" w:eastAsia="Century Gothic" w:hAnsi="Century Gothic" w:cs="Century Gothic"/>
              </w:rPr>
              <w:t xml:space="preserve"> </w:t>
            </w:r>
            <w:r w:rsidR="00C63065">
              <w:rPr>
                <w:rFonts w:ascii="Century Gothic" w:eastAsia="Century Gothic" w:hAnsi="Century Gothic" w:cs="Century Gothic"/>
              </w:rPr>
              <w:t>53</w:t>
            </w:r>
            <w:r w:rsidR="00791E0C">
              <w:rPr>
                <w:rFonts w:ascii="Century Gothic" w:eastAsia="Century Gothic" w:hAnsi="Century Gothic" w:cs="Century Gothic"/>
              </w:rPr>
              <w:t xml:space="preserve"> miejsca </w:t>
            </w:r>
            <w:r w:rsidR="00EC61C7">
              <w:rPr>
                <w:rFonts w:ascii="Century Gothic" w:eastAsia="Century Gothic" w:hAnsi="Century Gothic" w:cs="Century Gothic"/>
              </w:rPr>
              <w:t xml:space="preserve">parkingowe </w:t>
            </w:r>
            <w:r w:rsidR="00EC61C7">
              <w:rPr>
                <w:rFonts w:ascii="Century Gothic" w:hAnsi="Century Gothic"/>
              </w:rPr>
              <w:t>(w tym 4 miejsca dla osób niepełnosprawnych)</w:t>
            </w:r>
          </w:p>
        </w:tc>
        <w:tc>
          <w:tcPr>
            <w:tcW w:w="1310" w:type="dxa"/>
          </w:tcPr>
          <w:p w14:paraId="6C6AE8AE" w14:textId="5CE262AF"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55CD9CD8" w14:textId="77777777">
        <w:tc>
          <w:tcPr>
            <w:tcW w:w="3119" w:type="dxa"/>
          </w:tcPr>
          <w:p w14:paraId="23EA3D46" w14:textId="77777777" w:rsidR="009C1D6D" w:rsidRDefault="009C1D6D" w:rsidP="009C1D6D">
            <w:pPr>
              <w:rPr>
                <w:rFonts w:ascii="Century Gothic" w:hAnsi="Century Gothic"/>
              </w:rPr>
            </w:pPr>
            <w:r>
              <w:rPr>
                <w:rFonts w:ascii="Century Gothic" w:hAnsi="Century Gothic"/>
              </w:rPr>
              <w:t>Punkt 1</w:t>
            </w:r>
          </w:p>
          <w:p w14:paraId="6E03D104" w14:textId="4ED7D9BD" w:rsidR="009C1D6D" w:rsidRDefault="009C1D6D" w:rsidP="009C1D6D">
            <w:pPr>
              <w:rPr>
                <w:rFonts w:ascii="Century Gothic" w:hAnsi="Century Gothic"/>
              </w:rPr>
            </w:pPr>
            <w:r>
              <w:rPr>
                <w:rFonts w:ascii="Century Gothic" w:hAnsi="Century Gothic"/>
              </w:rPr>
              <w:t>f)</w:t>
            </w:r>
            <w:r w:rsidR="00EC61C7">
              <w:rPr>
                <w:rFonts w:ascii="Century Gothic" w:hAnsi="Century Gothic"/>
              </w:rPr>
              <w:t xml:space="preserve"> </w:t>
            </w:r>
            <w:r w:rsidRPr="00262D27">
              <w:rPr>
                <w:rFonts w:ascii="Century Gothic" w:hAnsi="Century Gothic"/>
              </w:rPr>
              <w:t>budowę dwóch pomostów</w:t>
            </w:r>
          </w:p>
        </w:tc>
        <w:tc>
          <w:tcPr>
            <w:tcW w:w="4218" w:type="dxa"/>
          </w:tcPr>
          <w:p w14:paraId="23766876" w14:textId="6B587191" w:rsidR="009C1D6D" w:rsidRDefault="009C1D6D" w:rsidP="002C2269">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sidR="00EC61C7">
              <w:rPr>
                <w:rFonts w:ascii="Century Gothic" w:eastAsia="Century Gothic" w:hAnsi="Century Gothic" w:cs="Century Gothic"/>
              </w:rPr>
              <w:t xml:space="preserve"> </w:t>
            </w:r>
            <w:r w:rsidR="002C2269">
              <w:rPr>
                <w:rFonts w:ascii="Century Gothic" w:eastAsia="Century Gothic" w:hAnsi="Century Gothic" w:cs="Century Gothic"/>
              </w:rPr>
              <w:t>jeden pomost</w:t>
            </w:r>
            <w:r w:rsidR="00EC61C7">
              <w:rPr>
                <w:rFonts w:ascii="Century Gothic" w:eastAsia="Century Gothic" w:hAnsi="Century Gothic" w:cs="Century Gothic"/>
              </w:rPr>
              <w:t xml:space="preserve"> – lokalizacja wg projektu zagospodarowania terenu</w:t>
            </w:r>
          </w:p>
        </w:tc>
        <w:tc>
          <w:tcPr>
            <w:tcW w:w="1310" w:type="dxa"/>
          </w:tcPr>
          <w:p w14:paraId="109240D3" w14:textId="73F0CAB5"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77B3C4E5" w14:textId="77777777">
        <w:tc>
          <w:tcPr>
            <w:tcW w:w="3119" w:type="dxa"/>
          </w:tcPr>
          <w:p w14:paraId="0D7A53BC" w14:textId="77777777" w:rsidR="009C1D6D" w:rsidRDefault="009C1D6D" w:rsidP="009C1D6D">
            <w:pPr>
              <w:rPr>
                <w:rFonts w:ascii="Century Gothic" w:hAnsi="Century Gothic"/>
              </w:rPr>
            </w:pPr>
            <w:r>
              <w:rPr>
                <w:rFonts w:ascii="Century Gothic" w:hAnsi="Century Gothic"/>
              </w:rPr>
              <w:t>Punkt 1</w:t>
            </w:r>
          </w:p>
          <w:p w14:paraId="036C3069" w14:textId="4DF51949" w:rsidR="009C1D6D" w:rsidRDefault="009C1D6D" w:rsidP="009C1D6D">
            <w:pPr>
              <w:rPr>
                <w:rFonts w:ascii="Century Gothic" w:hAnsi="Century Gothic"/>
              </w:rPr>
            </w:pPr>
            <w:r>
              <w:rPr>
                <w:rFonts w:ascii="Century Gothic" w:hAnsi="Century Gothic"/>
              </w:rPr>
              <w:t>g)</w:t>
            </w:r>
            <w:r w:rsidR="00EC61C7">
              <w:rPr>
                <w:rFonts w:ascii="Century Gothic" w:hAnsi="Century Gothic"/>
              </w:rPr>
              <w:t xml:space="preserve"> </w:t>
            </w:r>
            <w:r w:rsidRPr="00262D27">
              <w:rPr>
                <w:rFonts w:ascii="Century Gothic" w:hAnsi="Century Gothic"/>
              </w:rPr>
              <w:t xml:space="preserve">budowę </w:t>
            </w:r>
            <w:r>
              <w:rPr>
                <w:rFonts w:ascii="Century Gothic" w:hAnsi="Century Gothic"/>
              </w:rPr>
              <w:t>slipu wraz z dojazdem z istniejącej drogi asfaltowej</w:t>
            </w:r>
          </w:p>
        </w:tc>
        <w:tc>
          <w:tcPr>
            <w:tcW w:w="4218" w:type="dxa"/>
          </w:tcPr>
          <w:p w14:paraId="6889D953" w14:textId="438950BC" w:rsidR="009C1D6D" w:rsidRDefault="009C1D6D" w:rsidP="009C1D6D">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sidR="00EC61C7">
              <w:rPr>
                <w:rFonts w:ascii="Century Gothic" w:eastAsia="Century Gothic" w:hAnsi="Century Gothic" w:cs="Century Gothic"/>
              </w:rPr>
              <w:t xml:space="preserve"> slip wraz z dojazdem – lokalizacja wg projektu zagospodarowania terenu</w:t>
            </w:r>
          </w:p>
        </w:tc>
        <w:tc>
          <w:tcPr>
            <w:tcW w:w="1310" w:type="dxa"/>
          </w:tcPr>
          <w:p w14:paraId="0B63334D" w14:textId="779D7A9C"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147D4200" w14:textId="77777777">
        <w:tc>
          <w:tcPr>
            <w:tcW w:w="3119" w:type="dxa"/>
          </w:tcPr>
          <w:p w14:paraId="031AB6E2" w14:textId="77777777" w:rsidR="009C1D6D" w:rsidRDefault="009C1D6D" w:rsidP="009C1D6D">
            <w:pPr>
              <w:rPr>
                <w:rFonts w:ascii="Century Gothic" w:hAnsi="Century Gothic"/>
              </w:rPr>
            </w:pPr>
            <w:r>
              <w:rPr>
                <w:rFonts w:ascii="Century Gothic" w:hAnsi="Century Gothic"/>
              </w:rPr>
              <w:t>Punkt 1</w:t>
            </w:r>
          </w:p>
          <w:p w14:paraId="65C701F2" w14:textId="1BCE21D8" w:rsidR="009C1D6D" w:rsidRDefault="009C1D6D" w:rsidP="009C1D6D">
            <w:pPr>
              <w:rPr>
                <w:rFonts w:ascii="Century Gothic" w:hAnsi="Century Gothic"/>
              </w:rPr>
            </w:pPr>
            <w:r>
              <w:rPr>
                <w:rFonts w:ascii="Century Gothic" w:hAnsi="Century Gothic"/>
              </w:rPr>
              <w:t>h)</w:t>
            </w:r>
            <w:r w:rsidR="00EC61C7">
              <w:rPr>
                <w:rFonts w:ascii="Century Gothic" w:hAnsi="Century Gothic"/>
              </w:rPr>
              <w:t xml:space="preserve"> </w:t>
            </w:r>
            <w:r>
              <w:rPr>
                <w:rFonts w:ascii="Century Gothic" w:hAnsi="Century Gothic"/>
              </w:rPr>
              <w:t>zagospodarowanie terenu w postaci utworzenia stref wypoczynkowych (ogród sensoryczny, plaża piaszczysta, scena z siedziskami</w:t>
            </w:r>
          </w:p>
        </w:tc>
        <w:tc>
          <w:tcPr>
            <w:tcW w:w="4218" w:type="dxa"/>
          </w:tcPr>
          <w:p w14:paraId="1EA298A7" w14:textId="20699AAD" w:rsidR="009C1D6D" w:rsidRDefault="00EC61C7" w:rsidP="009C1D6D">
            <w:pPr>
              <w:spacing w:line="276" w:lineRule="auto"/>
              <w:ind w:left="34"/>
              <w:jc w:val="both"/>
              <w:rPr>
                <w:rFonts w:ascii="Century Gothic" w:eastAsia="Century Gothic" w:hAnsi="Century Gothic" w:cs="Century Gothic"/>
                <w:color w:val="FF0000"/>
              </w:rPr>
            </w:pPr>
            <w:r>
              <w:rPr>
                <w:rFonts w:ascii="Century Gothic" w:eastAsia="Century Gothic" w:hAnsi="Century Gothic" w:cs="Century Gothic"/>
              </w:rPr>
              <w:t>Teren został podzielony na strefy zgodnie z rysunkiem zagospodarowania terenu</w:t>
            </w:r>
          </w:p>
        </w:tc>
        <w:tc>
          <w:tcPr>
            <w:tcW w:w="1310" w:type="dxa"/>
          </w:tcPr>
          <w:p w14:paraId="5EC707A6" w14:textId="6F75B26C"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5F7AE5AB" w14:textId="77777777">
        <w:tc>
          <w:tcPr>
            <w:tcW w:w="3119" w:type="dxa"/>
          </w:tcPr>
          <w:p w14:paraId="3823CD7E" w14:textId="77777777" w:rsidR="009C1D6D" w:rsidRDefault="009C1D6D" w:rsidP="009C1D6D">
            <w:pPr>
              <w:rPr>
                <w:rFonts w:ascii="Century Gothic" w:hAnsi="Century Gothic"/>
              </w:rPr>
            </w:pPr>
            <w:r>
              <w:rPr>
                <w:rFonts w:ascii="Century Gothic" w:hAnsi="Century Gothic"/>
              </w:rPr>
              <w:t>Punkt 1</w:t>
            </w:r>
          </w:p>
          <w:p w14:paraId="5A284F68" w14:textId="2F69D46F" w:rsidR="009C1D6D" w:rsidRDefault="009C1D6D" w:rsidP="009C1D6D">
            <w:pPr>
              <w:rPr>
                <w:rFonts w:ascii="Century Gothic" w:hAnsi="Century Gothic"/>
              </w:rPr>
            </w:pPr>
            <w:r>
              <w:rPr>
                <w:rFonts w:ascii="Century Gothic" w:hAnsi="Century Gothic"/>
              </w:rPr>
              <w:t>i)</w:t>
            </w:r>
            <w:r w:rsidR="00EC61C7">
              <w:rPr>
                <w:rFonts w:ascii="Century Gothic" w:hAnsi="Century Gothic"/>
              </w:rPr>
              <w:t xml:space="preserve"> </w:t>
            </w:r>
            <w:r>
              <w:rPr>
                <w:rFonts w:ascii="Century Gothic" w:hAnsi="Century Gothic"/>
              </w:rPr>
              <w:t>rozmieszczenie elementów małej architektury i zabawowych elementów dźwiękowych</w:t>
            </w:r>
          </w:p>
        </w:tc>
        <w:tc>
          <w:tcPr>
            <w:tcW w:w="4218" w:type="dxa"/>
          </w:tcPr>
          <w:p w14:paraId="577B2A30" w14:textId="3E6573E0" w:rsidR="009C1D6D" w:rsidRDefault="009C1D6D" w:rsidP="009C1D6D">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Pr>
                <w:rFonts w:ascii="Century Gothic" w:eastAsia="Century Gothic" w:hAnsi="Century Gothic" w:cs="Century Gothic"/>
              </w:rPr>
              <w:t xml:space="preserve"> liczne elementy małej architektury np. ławki </w:t>
            </w:r>
            <w:r w:rsidR="004E47D8">
              <w:rPr>
                <w:rFonts w:ascii="Century Gothic" w:eastAsia="Century Gothic" w:hAnsi="Century Gothic" w:cs="Century Gothic"/>
              </w:rPr>
              <w:t>i siedziska, leżaki</w:t>
            </w:r>
            <w:r>
              <w:rPr>
                <w:rFonts w:ascii="Century Gothic" w:eastAsia="Century Gothic" w:hAnsi="Century Gothic" w:cs="Century Gothic"/>
              </w:rPr>
              <w:t>, kosze na śmieci, donice</w:t>
            </w:r>
          </w:p>
        </w:tc>
        <w:tc>
          <w:tcPr>
            <w:tcW w:w="1310" w:type="dxa"/>
          </w:tcPr>
          <w:p w14:paraId="2B0E5260" w14:textId="114ACDE7"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4DE89B34" w14:textId="77777777">
        <w:tc>
          <w:tcPr>
            <w:tcW w:w="3119" w:type="dxa"/>
          </w:tcPr>
          <w:p w14:paraId="26B20B2F" w14:textId="77777777" w:rsidR="009C1D6D" w:rsidRDefault="009C1D6D" w:rsidP="009C1D6D">
            <w:pPr>
              <w:rPr>
                <w:rFonts w:ascii="Century Gothic" w:hAnsi="Century Gothic"/>
              </w:rPr>
            </w:pPr>
            <w:r>
              <w:rPr>
                <w:rFonts w:ascii="Century Gothic" w:hAnsi="Century Gothic"/>
              </w:rPr>
              <w:t>Punkt 1</w:t>
            </w:r>
          </w:p>
          <w:p w14:paraId="39BAFCBF" w14:textId="54ECB07D" w:rsidR="009C1D6D" w:rsidRDefault="009C1D6D" w:rsidP="009C1D6D">
            <w:pPr>
              <w:rPr>
                <w:rFonts w:ascii="Century Gothic" w:hAnsi="Century Gothic"/>
              </w:rPr>
            </w:pPr>
            <w:r>
              <w:rPr>
                <w:rFonts w:ascii="Century Gothic" w:hAnsi="Century Gothic"/>
              </w:rPr>
              <w:t>j) realizację zieleni urządzonej</w:t>
            </w:r>
          </w:p>
        </w:tc>
        <w:tc>
          <w:tcPr>
            <w:tcW w:w="4218" w:type="dxa"/>
          </w:tcPr>
          <w:p w14:paraId="557EF7AA" w14:textId="65A9AE5A" w:rsidR="009C1D6D" w:rsidRDefault="009C1D6D" w:rsidP="009C1D6D">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Pr>
                <w:rFonts w:ascii="Century Gothic" w:eastAsia="Century Gothic" w:hAnsi="Century Gothic" w:cs="Century Gothic"/>
              </w:rPr>
              <w:t xml:space="preserve"> zieleń niską i wysoką zgodnie z projektem zieleni</w:t>
            </w:r>
          </w:p>
        </w:tc>
        <w:tc>
          <w:tcPr>
            <w:tcW w:w="1310" w:type="dxa"/>
          </w:tcPr>
          <w:p w14:paraId="02F00B27" w14:textId="7DC9C359"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6617D397" w14:textId="77777777">
        <w:tc>
          <w:tcPr>
            <w:tcW w:w="3119" w:type="dxa"/>
          </w:tcPr>
          <w:p w14:paraId="21317E32" w14:textId="77777777" w:rsidR="009C1D6D" w:rsidRDefault="009C1D6D" w:rsidP="009C1D6D">
            <w:pPr>
              <w:rPr>
                <w:rFonts w:ascii="Century Gothic" w:hAnsi="Century Gothic"/>
              </w:rPr>
            </w:pPr>
            <w:r>
              <w:rPr>
                <w:rFonts w:ascii="Century Gothic" w:hAnsi="Century Gothic"/>
              </w:rPr>
              <w:t>Punkt 1</w:t>
            </w:r>
          </w:p>
          <w:p w14:paraId="6163AB41" w14:textId="38F4A63B" w:rsidR="009C1D6D" w:rsidRDefault="009C1D6D" w:rsidP="009C1D6D">
            <w:pPr>
              <w:rPr>
                <w:rFonts w:ascii="Century Gothic" w:hAnsi="Century Gothic"/>
              </w:rPr>
            </w:pPr>
            <w:r>
              <w:rPr>
                <w:rFonts w:ascii="Century Gothic" w:hAnsi="Century Gothic"/>
              </w:rPr>
              <w:t>k) budowę kontenerowego budynku toalet publicznych</w:t>
            </w:r>
          </w:p>
        </w:tc>
        <w:tc>
          <w:tcPr>
            <w:tcW w:w="4218" w:type="dxa"/>
          </w:tcPr>
          <w:p w14:paraId="47ADD639" w14:textId="1437F0E3" w:rsidR="009C1D6D" w:rsidRDefault="009C1D6D" w:rsidP="009C1D6D">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Pr>
                <w:rFonts w:ascii="Century Gothic" w:eastAsia="Century Gothic" w:hAnsi="Century Gothic" w:cs="Century Gothic"/>
              </w:rPr>
              <w:t xml:space="preserve"> toaletę publiczną przy miejscach parkingowych przy ul. Szkolnej, toaleta kontenerowa wg systemu wybranego producenta</w:t>
            </w:r>
          </w:p>
        </w:tc>
        <w:tc>
          <w:tcPr>
            <w:tcW w:w="1310" w:type="dxa"/>
          </w:tcPr>
          <w:p w14:paraId="73001AFA" w14:textId="40582285"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r w:rsidR="009C1D6D" w14:paraId="36AD0553" w14:textId="77777777">
        <w:tc>
          <w:tcPr>
            <w:tcW w:w="3119" w:type="dxa"/>
          </w:tcPr>
          <w:p w14:paraId="0FE1DAE1" w14:textId="77777777" w:rsidR="009C1D6D" w:rsidRDefault="009C1D6D" w:rsidP="009C1D6D">
            <w:pPr>
              <w:rPr>
                <w:rFonts w:ascii="Century Gothic" w:hAnsi="Century Gothic"/>
              </w:rPr>
            </w:pPr>
            <w:r>
              <w:rPr>
                <w:rFonts w:ascii="Century Gothic" w:hAnsi="Century Gothic"/>
              </w:rPr>
              <w:t>Punkt 1</w:t>
            </w:r>
          </w:p>
          <w:p w14:paraId="67F6AB57" w14:textId="3336004E" w:rsidR="009C1D6D" w:rsidRDefault="009C1D6D" w:rsidP="009C1D6D">
            <w:pPr>
              <w:rPr>
                <w:rFonts w:ascii="Century Gothic" w:hAnsi="Century Gothic"/>
              </w:rPr>
            </w:pPr>
            <w:r>
              <w:rPr>
                <w:rFonts w:ascii="Century Gothic" w:hAnsi="Century Gothic"/>
              </w:rPr>
              <w:t>l) budowę stacji ładowania pojazdów</w:t>
            </w:r>
          </w:p>
        </w:tc>
        <w:tc>
          <w:tcPr>
            <w:tcW w:w="4218" w:type="dxa"/>
          </w:tcPr>
          <w:p w14:paraId="7D180F8E" w14:textId="77637A7E" w:rsidR="009C1D6D" w:rsidRDefault="009C1D6D" w:rsidP="009C1D6D">
            <w:pPr>
              <w:spacing w:line="276" w:lineRule="auto"/>
              <w:ind w:left="34"/>
              <w:jc w:val="both"/>
              <w:rPr>
                <w:rFonts w:ascii="Century Gothic" w:eastAsia="Century Gothic" w:hAnsi="Century Gothic" w:cs="Century Gothic"/>
                <w:color w:val="FF0000"/>
              </w:rPr>
            </w:pPr>
            <w:r w:rsidRPr="003379A1">
              <w:rPr>
                <w:rFonts w:ascii="Century Gothic" w:eastAsia="Century Gothic" w:hAnsi="Century Gothic" w:cs="Century Gothic"/>
              </w:rPr>
              <w:t>Projektuje się</w:t>
            </w:r>
            <w:r>
              <w:rPr>
                <w:rFonts w:ascii="Century Gothic" w:eastAsia="Century Gothic" w:hAnsi="Century Gothic" w:cs="Century Gothic"/>
              </w:rPr>
              <w:t xml:space="preserve"> stację ładowania pojazdów – 1 szt. przy miejscach parkingowych przy ul. Szkolnej</w:t>
            </w:r>
          </w:p>
        </w:tc>
        <w:tc>
          <w:tcPr>
            <w:tcW w:w="1310" w:type="dxa"/>
          </w:tcPr>
          <w:p w14:paraId="1F19AA75" w14:textId="10312575" w:rsidR="009C1D6D" w:rsidRDefault="009C1D6D" w:rsidP="009C1D6D">
            <w:pPr>
              <w:spacing w:line="276" w:lineRule="auto"/>
              <w:ind w:left="34" w:hanging="16"/>
              <w:jc w:val="both"/>
              <w:rPr>
                <w:rFonts w:ascii="Century Gothic" w:eastAsia="Century Gothic" w:hAnsi="Century Gothic" w:cs="Century Gothic"/>
                <w:b/>
                <w:color w:val="FF0000"/>
              </w:rPr>
            </w:pPr>
            <w:r w:rsidRPr="008E70F0">
              <w:rPr>
                <w:rFonts w:ascii="Century Gothic" w:eastAsia="Century Gothic" w:hAnsi="Century Gothic" w:cs="Century Gothic"/>
                <w:b/>
              </w:rPr>
              <w:t>WARUNEK SPEŁNIONY</w:t>
            </w:r>
          </w:p>
        </w:tc>
      </w:tr>
    </w:tbl>
    <w:p w14:paraId="75CFCC32" w14:textId="77777777" w:rsidR="00D65DD2" w:rsidRDefault="00D65DD2">
      <w:pPr>
        <w:spacing w:line="276" w:lineRule="auto"/>
        <w:ind w:left="708"/>
        <w:jc w:val="both"/>
        <w:rPr>
          <w:rFonts w:ascii="Century Gothic" w:eastAsia="Century Gothic" w:hAnsi="Century Gothic" w:cs="Century Gothic"/>
          <w:color w:val="FF0000"/>
          <w:sz w:val="20"/>
          <w:szCs w:val="20"/>
        </w:rPr>
      </w:pPr>
    </w:p>
    <w:p w14:paraId="18436E13" w14:textId="77777777" w:rsidR="00D65DD2" w:rsidRDefault="00D65DD2">
      <w:pPr>
        <w:spacing w:line="276" w:lineRule="auto"/>
        <w:ind w:left="708"/>
        <w:jc w:val="both"/>
        <w:rPr>
          <w:rFonts w:ascii="Century Gothic" w:eastAsia="Century Gothic" w:hAnsi="Century Gothic" w:cs="Century Gothic"/>
          <w:b/>
          <w:color w:val="FF0000"/>
          <w:sz w:val="20"/>
          <w:szCs w:val="20"/>
        </w:rPr>
      </w:pPr>
    </w:p>
    <w:p w14:paraId="6DE27F9A" w14:textId="77777777" w:rsidR="00D65DD2" w:rsidRDefault="001972E3">
      <w:pPr>
        <w:spacing w:line="276" w:lineRule="auto"/>
        <w:ind w:left="708"/>
        <w:rPr>
          <w:rFonts w:ascii="Century Gothic" w:eastAsia="Century Gothic" w:hAnsi="Century Gothic" w:cs="Century Gothic"/>
          <w:b/>
          <w:sz w:val="20"/>
          <w:szCs w:val="20"/>
        </w:rPr>
      </w:pPr>
      <w:r>
        <w:rPr>
          <w:rFonts w:ascii="Century Gothic" w:eastAsia="Century Gothic" w:hAnsi="Century Gothic" w:cs="Century Gothic"/>
          <w:b/>
          <w:sz w:val="20"/>
          <w:szCs w:val="20"/>
        </w:rPr>
        <w:t>b) czy działka lub teren, na którym jest projektowany obiekt budowlany, są wpisane do rejestru zabytków lub gminnej ewidencji zabytków lub czy zamierzenie budowlane lokalizowane jest na obszarze objętym ochroną konserwatorską,</w:t>
      </w:r>
    </w:p>
    <w:p w14:paraId="254639B2" w14:textId="77777777" w:rsidR="00D65DD2" w:rsidRDefault="001972E3">
      <w:pPr>
        <w:spacing w:line="276" w:lineRule="auto"/>
        <w:ind w:left="720"/>
        <w:jc w:val="both"/>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Inwestycja realizowana jest na obszarze objętym ochroną konserwatorską wpisanym do rejestru zabytków jako „teren Starego Miasta” decyzją 80 nr KI.V.-0/64/56 z dnia 27.02.1956 r. Skutkiem powyższego wszelkie roboty budowlanego przy zabytku </w:t>
      </w:r>
      <w:r>
        <w:rPr>
          <w:rFonts w:ascii="Century Gothic" w:eastAsia="Century Gothic" w:hAnsi="Century Gothic" w:cs="Century Gothic"/>
          <w:sz w:val="20"/>
          <w:szCs w:val="20"/>
        </w:rPr>
        <w:lastRenderedPageBreak/>
        <w:t>wymagają uzyskania w trybie decyzji administracyjnej pozwolenia wojewódzkiego konserwatora zabytków.</w:t>
      </w:r>
    </w:p>
    <w:p w14:paraId="12203A28" w14:textId="77777777" w:rsidR="00D65DD2" w:rsidRDefault="001972E3">
      <w:pPr>
        <w:spacing w:line="276" w:lineRule="auto"/>
        <w:ind w:left="720"/>
        <w:jc w:val="both"/>
        <w:rPr>
          <w:rFonts w:ascii="Century Gothic" w:eastAsia="Century Gothic" w:hAnsi="Century Gothic" w:cs="Century Gothic"/>
          <w:sz w:val="20"/>
          <w:szCs w:val="20"/>
          <w:u w:val="single"/>
        </w:rPr>
      </w:pPr>
      <w:r>
        <w:rPr>
          <w:rFonts w:ascii="Century Gothic" w:eastAsia="Century Gothic" w:hAnsi="Century Gothic" w:cs="Century Gothic"/>
          <w:sz w:val="20"/>
          <w:szCs w:val="20"/>
          <w:u w:val="single"/>
        </w:rPr>
        <w:t>Uwaga:</w:t>
      </w:r>
    </w:p>
    <w:p w14:paraId="7963D7DC" w14:textId="77777777" w:rsidR="00D65DD2" w:rsidRDefault="001972E3">
      <w:pPr>
        <w:spacing w:line="276" w:lineRule="auto"/>
        <w:ind w:left="720"/>
        <w:jc w:val="both"/>
        <w:rPr>
          <w:rFonts w:ascii="Century Gothic" w:eastAsia="Century Gothic" w:hAnsi="Century Gothic" w:cs="Century Gothic"/>
          <w:sz w:val="20"/>
          <w:szCs w:val="20"/>
        </w:rPr>
      </w:pPr>
      <w:r>
        <w:rPr>
          <w:rFonts w:ascii="Century Gothic" w:eastAsia="Century Gothic" w:hAnsi="Century Gothic" w:cs="Century Gothic"/>
          <w:sz w:val="20"/>
          <w:szCs w:val="20"/>
        </w:rPr>
        <w:t>W razie odkrycia przedmiotu, co do którego istnieje przypuszczenie, iż jest on zabytkiem należy wstrzymać wszelkie roboty mogące uszkodzić lub zniszczyć odkryty przedmiot, zabezpieczyć miejsce odkrycia, a także zgłosić napotkane obiekty archeologiczne do Wojewódzkiego Konserwatora Zabytków, a jeśli nie jest to możliwe do Burmistrza Chociwla.</w:t>
      </w:r>
    </w:p>
    <w:p w14:paraId="065D1022" w14:textId="77777777" w:rsidR="00D65DD2" w:rsidRDefault="00D65DD2">
      <w:pPr>
        <w:spacing w:line="276" w:lineRule="auto"/>
        <w:ind w:left="720"/>
        <w:jc w:val="both"/>
        <w:rPr>
          <w:rFonts w:ascii="Century Gothic" w:eastAsia="Century Gothic" w:hAnsi="Century Gothic" w:cs="Century Gothic"/>
          <w:color w:val="FF0000"/>
          <w:sz w:val="20"/>
          <w:szCs w:val="20"/>
        </w:rPr>
      </w:pPr>
    </w:p>
    <w:p w14:paraId="3B40898C" w14:textId="77777777" w:rsidR="00D65DD2" w:rsidRDefault="001972E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c) określające wpływ eksploatacji górniczej na działkę lub teren zamierzenia budowlanego – jeśli zamierzenie budowlane znajduje się w granicach terenu górniczego, </w:t>
      </w:r>
    </w:p>
    <w:p w14:paraId="35E9853E" w14:textId="77777777"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Teren objęty zakresem opracowania nie znajduje się na terenie górniczym.</w:t>
      </w:r>
    </w:p>
    <w:p w14:paraId="5AA97D01" w14:textId="77777777" w:rsidR="00D65DD2" w:rsidRDefault="00D65DD2">
      <w:pPr>
        <w:spacing w:line="276" w:lineRule="auto"/>
        <w:ind w:left="708"/>
        <w:jc w:val="both"/>
        <w:rPr>
          <w:rFonts w:ascii="Century Gothic" w:eastAsia="Century Gothic" w:hAnsi="Century Gothic" w:cs="Century Gothic"/>
          <w:b/>
          <w:color w:val="FF0000"/>
          <w:sz w:val="20"/>
          <w:szCs w:val="20"/>
        </w:rPr>
      </w:pPr>
    </w:p>
    <w:p w14:paraId="332D7544" w14:textId="77777777" w:rsidR="00D65DD2" w:rsidRDefault="001972E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d) o charakterze, cechach istniejących i przewidywanych zagrożeń dla środowiska oraz higieny i zdrowia użytkowników projektowanych obiektów budowlanych i ich otoczenia w zakresie zgodnym z przepisami odrębnymi; </w:t>
      </w:r>
    </w:p>
    <w:p w14:paraId="71F88CBD" w14:textId="77777777"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W związku z realizacją inwestycji nie przewiduje się uciążliwości dla środowiska zewnętrznego.</w:t>
      </w:r>
    </w:p>
    <w:p w14:paraId="673C2319" w14:textId="77777777"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Inwestycja jest zlokalizowana na terenie chronionym Otulina Ińskiego Parku Krajobrazowego oraz Natura 2000 Ostoja Ińska.</w:t>
      </w:r>
    </w:p>
    <w:p w14:paraId="091B5A6A" w14:textId="77777777"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Inwestycja na etapie przygotowania i realizacji winna być prowadzona z zachowaniem przepisów ustawy Prawo Ochrony Środowiska.</w:t>
      </w:r>
    </w:p>
    <w:p w14:paraId="55397D69" w14:textId="77777777" w:rsidR="00906E81" w:rsidRDefault="00906E81">
      <w:pPr>
        <w:spacing w:line="276" w:lineRule="auto"/>
        <w:ind w:left="708"/>
        <w:jc w:val="both"/>
        <w:rPr>
          <w:rFonts w:ascii="Century Gothic" w:eastAsia="Century Gothic" w:hAnsi="Century Gothic" w:cs="Century Gothic"/>
          <w:sz w:val="20"/>
          <w:szCs w:val="20"/>
        </w:rPr>
      </w:pPr>
    </w:p>
    <w:p w14:paraId="198D074E" w14:textId="7E26B86F" w:rsidR="00906E81" w:rsidRDefault="00906E81">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Fragment terenu objętego opracowaniem znajduje się na terenie szczególnego zagrożenia powodzią. Ten teren został ujęty w operacie wodnoprawnym wykonanym przez Firmę Geologiczna </w:t>
      </w:r>
      <w:proofErr w:type="spellStart"/>
      <w:r>
        <w:rPr>
          <w:rFonts w:ascii="Century Gothic" w:eastAsia="Century Gothic" w:hAnsi="Century Gothic" w:cs="Century Gothic"/>
          <w:sz w:val="20"/>
          <w:szCs w:val="20"/>
        </w:rPr>
        <w:t>GeoNova</w:t>
      </w:r>
      <w:proofErr w:type="spellEnd"/>
      <w:r>
        <w:rPr>
          <w:rFonts w:ascii="Century Gothic" w:eastAsia="Century Gothic" w:hAnsi="Century Gothic" w:cs="Century Gothic"/>
          <w:sz w:val="20"/>
          <w:szCs w:val="20"/>
        </w:rPr>
        <w:t xml:space="preserve"> s.c., ul. Norwida 15/105, 60-867 Poznań i zostało uzyskane pozwolenie wodnoprawne</w:t>
      </w:r>
      <w:r w:rsidR="002C2269">
        <w:rPr>
          <w:rFonts w:ascii="Century Gothic" w:eastAsia="Century Gothic" w:hAnsi="Century Gothic" w:cs="Century Gothic"/>
          <w:sz w:val="20"/>
          <w:szCs w:val="20"/>
        </w:rPr>
        <w:t>.</w:t>
      </w:r>
    </w:p>
    <w:p w14:paraId="7968504C" w14:textId="77777777" w:rsidR="00D65DD2" w:rsidRDefault="00D65DD2">
      <w:pPr>
        <w:spacing w:line="276" w:lineRule="auto"/>
        <w:ind w:left="708"/>
        <w:jc w:val="both"/>
        <w:rPr>
          <w:rFonts w:ascii="Century Gothic" w:eastAsia="Century Gothic" w:hAnsi="Century Gothic" w:cs="Century Gothic"/>
          <w:b/>
          <w:color w:val="FF0000"/>
        </w:rPr>
      </w:pPr>
    </w:p>
    <w:p w14:paraId="31DD71DD" w14:textId="77777777" w:rsidR="00D65DD2" w:rsidRDefault="001972E3">
      <w:pPr>
        <w:pStyle w:val="Nagwek2"/>
        <w:keepLines w:val="0"/>
        <w:numPr>
          <w:ilvl w:val="0"/>
          <w:numId w:val="9"/>
        </w:numPr>
        <w:spacing w:before="120" w:after="120" w:line="276" w:lineRule="auto"/>
        <w:jc w:val="both"/>
        <w:rPr>
          <w:rFonts w:ascii="Century Gothic" w:eastAsia="Century Gothic" w:hAnsi="Century Gothic" w:cs="Century Gothic"/>
          <w:b/>
          <w:color w:val="000000"/>
          <w:sz w:val="22"/>
          <w:szCs w:val="22"/>
        </w:rPr>
      </w:pPr>
      <w:bookmarkStart w:id="10" w:name="_Toc151301955"/>
      <w:r>
        <w:rPr>
          <w:rFonts w:ascii="Century Gothic" w:eastAsia="Century Gothic" w:hAnsi="Century Gothic" w:cs="Century Gothic"/>
          <w:b/>
          <w:color w:val="000000"/>
          <w:sz w:val="22"/>
          <w:szCs w:val="22"/>
        </w:rPr>
        <w:t>Dane dotyczące warunków ochrony przeciwpożarowej.</w:t>
      </w:r>
      <w:bookmarkEnd w:id="10"/>
    </w:p>
    <w:p w14:paraId="176607AD" w14:textId="77777777" w:rsidR="00D65DD2" w:rsidRDefault="001972E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w szczególności o drogach pożarowych oraz przeciwpożarowym zaopatrzeniu w wodę, wraz z ich parametrami technicznymi.</w:t>
      </w:r>
    </w:p>
    <w:p w14:paraId="404129E6" w14:textId="77777777"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Na terenie objętym zakresem opracowania nie projektuje się budynków, do których jest niezbędne zaprojektowanie drogi pożarowej.</w:t>
      </w:r>
    </w:p>
    <w:p w14:paraId="1EF14349" w14:textId="77777777" w:rsidR="00D65DD2" w:rsidRDefault="00D65DD2">
      <w:pPr>
        <w:spacing w:line="276" w:lineRule="auto"/>
        <w:ind w:left="720"/>
        <w:jc w:val="both"/>
        <w:rPr>
          <w:rFonts w:ascii="Century Gothic" w:eastAsia="Century Gothic" w:hAnsi="Century Gothic" w:cs="Century Gothic"/>
          <w:color w:val="FF0000"/>
          <w:sz w:val="18"/>
          <w:szCs w:val="18"/>
        </w:rPr>
      </w:pPr>
    </w:p>
    <w:p w14:paraId="28AEFC1F" w14:textId="77777777" w:rsidR="00D65DD2" w:rsidRDefault="001972E3">
      <w:pPr>
        <w:pStyle w:val="Nagwek2"/>
        <w:keepLines w:val="0"/>
        <w:numPr>
          <w:ilvl w:val="0"/>
          <w:numId w:val="9"/>
        </w:numPr>
        <w:spacing w:before="120" w:after="120" w:line="276" w:lineRule="auto"/>
        <w:jc w:val="both"/>
        <w:rPr>
          <w:rFonts w:ascii="Century Gothic" w:eastAsia="Century Gothic" w:hAnsi="Century Gothic" w:cs="Century Gothic"/>
          <w:b/>
          <w:color w:val="000000"/>
          <w:sz w:val="22"/>
          <w:szCs w:val="22"/>
        </w:rPr>
      </w:pPr>
      <w:bookmarkStart w:id="11" w:name="_Toc151301956"/>
      <w:r>
        <w:rPr>
          <w:rFonts w:ascii="Century Gothic" w:eastAsia="Century Gothic" w:hAnsi="Century Gothic" w:cs="Century Gothic"/>
          <w:b/>
          <w:color w:val="000000"/>
          <w:sz w:val="22"/>
          <w:szCs w:val="22"/>
        </w:rPr>
        <w:lastRenderedPageBreak/>
        <w:t>Inne niezbędne dane wynikające ze specyfiki, charakteru i stopnia skomplikowania obiektu budowlanego lub robót budowlanych.</w:t>
      </w:r>
      <w:bookmarkEnd w:id="11"/>
      <w:r>
        <w:rPr>
          <w:rFonts w:ascii="Century Gothic" w:eastAsia="Century Gothic" w:hAnsi="Century Gothic" w:cs="Century Gothic"/>
          <w:b/>
          <w:color w:val="000000"/>
          <w:sz w:val="22"/>
          <w:szCs w:val="22"/>
        </w:rPr>
        <w:t xml:space="preserve"> </w:t>
      </w:r>
    </w:p>
    <w:p w14:paraId="5C0AF85E" w14:textId="77777777" w:rsidR="00D65DD2" w:rsidRDefault="001972E3">
      <w:pPr>
        <w:keepNext/>
        <w:pBdr>
          <w:top w:val="nil"/>
          <w:left w:val="nil"/>
          <w:bottom w:val="nil"/>
          <w:right w:val="nil"/>
          <w:between w:val="nil"/>
        </w:pBdr>
        <w:spacing w:after="0" w:line="276" w:lineRule="auto"/>
        <w:ind w:left="360" w:firstLine="348"/>
        <w:jc w:val="both"/>
        <w:rPr>
          <w:rFonts w:ascii="Century Gothic" w:eastAsia="Century Gothic" w:hAnsi="Century Gothic" w:cs="Century Gothic"/>
          <w:sz w:val="20"/>
          <w:szCs w:val="20"/>
        </w:rPr>
      </w:pPr>
      <w:r>
        <w:rPr>
          <w:rFonts w:ascii="Century Gothic" w:eastAsia="Century Gothic" w:hAnsi="Century Gothic" w:cs="Century Gothic"/>
          <w:sz w:val="20"/>
          <w:szCs w:val="20"/>
        </w:rPr>
        <w:t>Nie dotyczy.</w:t>
      </w:r>
    </w:p>
    <w:p w14:paraId="2BE71673" w14:textId="77777777" w:rsidR="00D65DD2" w:rsidRDefault="00D65DD2">
      <w:pPr>
        <w:spacing w:line="276" w:lineRule="auto"/>
        <w:rPr>
          <w:rFonts w:ascii="Century Gothic" w:eastAsia="Century Gothic" w:hAnsi="Century Gothic" w:cs="Century Gothic"/>
          <w:color w:val="FF0000"/>
        </w:rPr>
      </w:pPr>
    </w:p>
    <w:p w14:paraId="5B550D9F" w14:textId="77777777" w:rsidR="00D65DD2" w:rsidRDefault="001972E3">
      <w:pPr>
        <w:pStyle w:val="Nagwek2"/>
        <w:keepLines w:val="0"/>
        <w:numPr>
          <w:ilvl w:val="0"/>
          <w:numId w:val="9"/>
        </w:numPr>
        <w:spacing w:before="120" w:after="120" w:line="276" w:lineRule="auto"/>
        <w:jc w:val="both"/>
        <w:rPr>
          <w:rFonts w:ascii="Century Gothic" w:eastAsia="Century Gothic" w:hAnsi="Century Gothic" w:cs="Century Gothic"/>
          <w:b/>
          <w:color w:val="000000"/>
          <w:sz w:val="22"/>
          <w:szCs w:val="22"/>
        </w:rPr>
      </w:pPr>
      <w:bookmarkStart w:id="12" w:name="_Toc151301957"/>
      <w:r>
        <w:rPr>
          <w:rFonts w:ascii="Century Gothic" w:eastAsia="Century Gothic" w:hAnsi="Century Gothic" w:cs="Century Gothic"/>
          <w:b/>
          <w:color w:val="000000"/>
          <w:sz w:val="22"/>
          <w:szCs w:val="22"/>
        </w:rPr>
        <w:t>Informację o obszarze oddziaływania obiektów.</w:t>
      </w:r>
      <w:bookmarkEnd w:id="12"/>
    </w:p>
    <w:p w14:paraId="68F8706A" w14:textId="77777777"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 xml:space="preserve">Obszar oddziaływania obiektów został określony na podstawie art. 20 ust. 1 pkt 1 lit. C oraz art. 3 pkt. 20, w związku z art. 28 ust. 2 ustawy z 7 lipca 1994r – Prawo budowlane (Dz. U. z 2013r. poz. 1409 z </w:t>
      </w:r>
      <w:proofErr w:type="spellStart"/>
      <w:r>
        <w:rPr>
          <w:rFonts w:ascii="Century Gothic" w:eastAsia="Century Gothic" w:hAnsi="Century Gothic" w:cs="Century Gothic"/>
          <w:sz w:val="20"/>
          <w:szCs w:val="20"/>
        </w:rPr>
        <w:t>późn</w:t>
      </w:r>
      <w:proofErr w:type="spellEnd"/>
      <w:r>
        <w:rPr>
          <w:rFonts w:ascii="Century Gothic" w:eastAsia="Century Gothic" w:hAnsi="Century Gothic" w:cs="Century Gothic"/>
          <w:sz w:val="20"/>
          <w:szCs w:val="20"/>
        </w:rPr>
        <w:t xml:space="preserve">. zm.).  </w:t>
      </w:r>
    </w:p>
    <w:p w14:paraId="1DFD82AE" w14:textId="77777777"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Obszar oddziaływania inwestycji mieści się w granicach objętych opracowaniem.</w:t>
      </w:r>
    </w:p>
    <w:p w14:paraId="218AFD78" w14:textId="77777777" w:rsidR="00D65DD2" w:rsidRDefault="00D65DD2">
      <w:pPr>
        <w:pBdr>
          <w:top w:val="nil"/>
          <w:left w:val="nil"/>
          <w:bottom w:val="nil"/>
          <w:right w:val="nil"/>
          <w:between w:val="nil"/>
        </w:pBdr>
        <w:spacing w:line="276" w:lineRule="auto"/>
        <w:ind w:left="1068"/>
        <w:jc w:val="both"/>
        <w:rPr>
          <w:rFonts w:ascii="Century Gothic" w:eastAsia="Century Gothic" w:hAnsi="Century Gothic" w:cs="Century Gothic"/>
          <w:color w:val="FF0000"/>
          <w:sz w:val="20"/>
          <w:szCs w:val="20"/>
        </w:rPr>
      </w:pPr>
    </w:p>
    <w:p w14:paraId="6C2A972B" w14:textId="77777777" w:rsidR="00D65DD2" w:rsidRDefault="001972E3">
      <w:pPr>
        <w:pStyle w:val="Nagwek2"/>
        <w:keepLines w:val="0"/>
        <w:numPr>
          <w:ilvl w:val="0"/>
          <w:numId w:val="9"/>
        </w:numPr>
        <w:spacing w:before="120" w:after="120" w:line="276" w:lineRule="auto"/>
        <w:jc w:val="both"/>
        <w:rPr>
          <w:rFonts w:ascii="Century Gothic" w:eastAsia="Century Gothic" w:hAnsi="Century Gothic" w:cs="Century Gothic"/>
          <w:b/>
          <w:color w:val="000000"/>
          <w:sz w:val="22"/>
          <w:szCs w:val="22"/>
        </w:rPr>
      </w:pPr>
      <w:bookmarkStart w:id="13" w:name="_Toc151301958"/>
      <w:r>
        <w:rPr>
          <w:rFonts w:ascii="Century Gothic" w:eastAsia="Century Gothic" w:hAnsi="Century Gothic" w:cs="Century Gothic"/>
          <w:b/>
          <w:color w:val="000000"/>
          <w:sz w:val="22"/>
          <w:szCs w:val="22"/>
        </w:rPr>
        <w:t>Uwagi końcowe</w:t>
      </w:r>
      <w:bookmarkEnd w:id="13"/>
    </w:p>
    <w:p w14:paraId="38F63DC3" w14:textId="77777777"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Wszystkie zmiany w projekcie wchodzące w zakres art 36a ust 5 ustawy Prawo Budowlane należy traktować jako odstępstwa istotne. Nieistotne odstąpienie od zatwierdzonego projektu budowlanego lub innych warunków pozwolenia na budowę nie wymagają uzyskania decyzji o zmianie pozwolenia na budowę.</w:t>
      </w:r>
    </w:p>
    <w:p w14:paraId="59AC4678" w14:textId="77777777" w:rsidR="00D65DD2" w:rsidRDefault="001972E3">
      <w:pPr>
        <w:spacing w:line="276" w:lineRule="auto"/>
        <w:ind w:left="360" w:firstLine="348"/>
        <w:jc w:val="both"/>
        <w:rPr>
          <w:rFonts w:ascii="Century Gothic" w:eastAsia="Century Gothic" w:hAnsi="Century Gothic" w:cs="Century Gothic"/>
          <w:sz w:val="20"/>
          <w:szCs w:val="20"/>
        </w:rPr>
      </w:pPr>
      <w:bookmarkStart w:id="14" w:name="_heading=h.26in1rg" w:colFirst="0" w:colLast="0"/>
      <w:bookmarkEnd w:id="14"/>
      <w:r>
        <w:rPr>
          <w:rFonts w:ascii="Century Gothic" w:eastAsia="Century Gothic" w:hAnsi="Century Gothic" w:cs="Century Gothic"/>
          <w:sz w:val="20"/>
          <w:szCs w:val="20"/>
        </w:rPr>
        <w:t>Uwagi dotyczące robót budowlanych i prac montażowych:</w:t>
      </w:r>
    </w:p>
    <w:p w14:paraId="41184143"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Należy zapewnić dojazd na teren inwestycji w trakcie całego czasu trwania robót, </w:t>
      </w:r>
    </w:p>
    <w:p w14:paraId="5A8C6EBF"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Należy skoordynować terminy wykonania robót przez różne ekipy,</w:t>
      </w:r>
    </w:p>
    <w:p w14:paraId="58817332"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Generalny Wykonawca musi zapewnić dostęp na teren dla innych wykonawców oraz zapewnić nadzór w czasie trwania tych prac.</w:t>
      </w:r>
    </w:p>
    <w:p w14:paraId="792D2EE2" w14:textId="77777777" w:rsidR="00D65DD2" w:rsidRDefault="00D65DD2">
      <w:pPr>
        <w:pBdr>
          <w:top w:val="nil"/>
          <w:left w:val="nil"/>
          <w:bottom w:val="nil"/>
          <w:right w:val="nil"/>
          <w:between w:val="nil"/>
        </w:pBdr>
        <w:spacing w:line="276" w:lineRule="auto"/>
        <w:ind w:left="1080"/>
        <w:jc w:val="both"/>
        <w:rPr>
          <w:rFonts w:ascii="Century Gothic" w:eastAsia="Century Gothic" w:hAnsi="Century Gothic" w:cs="Century Gothic"/>
          <w:color w:val="FF0000"/>
          <w:sz w:val="20"/>
          <w:szCs w:val="20"/>
        </w:rPr>
      </w:pPr>
    </w:p>
    <w:p w14:paraId="556C9F9E" w14:textId="77777777" w:rsidR="00D65DD2" w:rsidRDefault="001972E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Uwagi i opisy zamieszczone w części rysunkowej stanowią integralną część projektu. </w:t>
      </w:r>
    </w:p>
    <w:p w14:paraId="433452A1" w14:textId="77777777" w:rsidR="00D65DD2" w:rsidRDefault="001972E3">
      <w:pPr>
        <w:spacing w:line="276" w:lineRule="auto"/>
        <w:ind w:left="708"/>
        <w:jc w:val="both"/>
        <w:rPr>
          <w:rFonts w:ascii="Century Gothic" w:eastAsia="Century Gothic" w:hAnsi="Century Gothic" w:cs="Century Gothic"/>
          <w:b/>
          <w:sz w:val="20"/>
          <w:szCs w:val="20"/>
        </w:rPr>
      </w:pPr>
      <w:r>
        <w:rPr>
          <w:rFonts w:ascii="Century Gothic" w:eastAsia="Century Gothic" w:hAnsi="Century Gothic" w:cs="Century Gothic"/>
          <w:b/>
          <w:sz w:val="20"/>
          <w:szCs w:val="20"/>
        </w:rPr>
        <w:t xml:space="preserve">Wszystkie zastosowane materiały oraz elementy wyposażenia wymagają akceptacji zleceniodawcy. Wszelkie zastrzeżone nazwy i znaki towarowe należą do ich prawnych właścicieli i zostały wykorzystane wyłącznie w celach informacyjnych. Wszelkie wymienione w projekcie materiały i technologie mogą być zamienione na inne przy zachowaniu tych samych parametrów technicznych i jakościowych. </w:t>
      </w:r>
    </w:p>
    <w:p w14:paraId="4952C959" w14:textId="77777777" w:rsidR="00D65DD2" w:rsidRDefault="00D65DD2">
      <w:pPr>
        <w:spacing w:line="276" w:lineRule="auto"/>
        <w:ind w:left="360"/>
        <w:jc w:val="both"/>
        <w:rPr>
          <w:rFonts w:ascii="Century Gothic" w:eastAsia="Century Gothic" w:hAnsi="Century Gothic" w:cs="Century Gothic"/>
          <w:b/>
          <w:sz w:val="20"/>
          <w:szCs w:val="20"/>
        </w:rPr>
      </w:pPr>
    </w:p>
    <w:p w14:paraId="08033387"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Wszelkie prace należy prowadzić zgodnie z zasadami sztuki budowlanej, szczegółowymi zaleceniami polskich przepisów  budowlanych i norm branżowych, atestów i dopuszczeń do stosowania oraz według zaleceń i zgodnie z technologiami producentów wszelkich wyrobów i systemów budowlanych stosowanych w realizacji projektu.</w:t>
      </w:r>
    </w:p>
    <w:p w14:paraId="7DDC6D7F"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Przed przystąpieniem do prac budowlanych wszystkie wymiary należy sprawdzić w naturze. W przypadku stwierdzenia niezgodności należy zwrócić się do Projektanta.</w:t>
      </w:r>
    </w:p>
    <w:p w14:paraId="0C61AED4"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Niniejsza dokumentacja stanowi część opracowania wielobranżowego. Dokumentację wielobranżową należy rozpatrywać jako całość. Projekty branżowe zostaną szczegółowo przedstawione w projekcie technicznym. Nie należy prowadzić robót w oparciu o dokumentację jednej branży bez sprawdzenia ich odniesień do pozostałych branż. Ewentualne wątpliwości lub wady koordynacyjne należy przedstawić projektantom przed przystąpieniem do wykonywania robót.</w:t>
      </w:r>
    </w:p>
    <w:p w14:paraId="1A7CC114"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lastRenderedPageBreak/>
        <w:t>Wykonawca robót zobowiązany jest do zapewnienia koordynacji międzybranżowej wszystkich branż.</w:t>
      </w:r>
    </w:p>
    <w:p w14:paraId="3F07C95F"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Zastosowane urządzenia i materiały powinny posiadać wszystkie, wymagane polskim prawem certyfikaty i dopuszczenia do stosowania. </w:t>
      </w:r>
    </w:p>
    <w:p w14:paraId="28C528B1"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W przypadku pojawienia się wątpliwości interpretacyjnych w zaproponowanych rozwiązaniach technicznych należy porozumieć się z autorem opracowania dla jednoznacznego ustalenia sposobu rozwiązania technicznego. Wszelkie prace powinny być realizowane przez Wykonawców posiadających doświadczenie, oraz odpowiednie kwalifikacje i uprawnienia. </w:t>
      </w:r>
    </w:p>
    <w:p w14:paraId="2EB6C659"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Projektant nie ponosi odpowiedzialności za zmiany wprowadzone przez Wykonawcę.</w:t>
      </w:r>
    </w:p>
    <w:p w14:paraId="34E41914"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W zależności  od zastosowanych materiałów należy bezwzględnie przestrzegać technologii i wymagań producentów. </w:t>
      </w:r>
    </w:p>
    <w:p w14:paraId="2DA2D874" w14:textId="77777777" w:rsidR="00D65DD2" w:rsidRDefault="001972E3">
      <w:pPr>
        <w:numPr>
          <w:ilvl w:val="0"/>
          <w:numId w:val="5"/>
        </w:numPr>
        <w:pBdr>
          <w:top w:val="nil"/>
          <w:left w:val="nil"/>
          <w:bottom w:val="nil"/>
          <w:right w:val="nil"/>
          <w:between w:val="nil"/>
        </w:pBdr>
        <w:spacing w:after="0" w:line="276" w:lineRule="auto"/>
        <w:jc w:val="both"/>
        <w:rPr>
          <w:rFonts w:ascii="Century Gothic" w:eastAsia="Century Gothic" w:hAnsi="Century Gothic" w:cs="Century Gothic"/>
          <w:color w:val="000000"/>
          <w:sz w:val="20"/>
          <w:szCs w:val="20"/>
        </w:rPr>
      </w:pPr>
      <w:r>
        <w:rPr>
          <w:rFonts w:ascii="Century Gothic" w:eastAsia="Century Gothic" w:hAnsi="Century Gothic" w:cs="Century Gothic"/>
          <w:color w:val="000000"/>
          <w:sz w:val="20"/>
          <w:szCs w:val="20"/>
        </w:rPr>
        <w:t xml:space="preserve">Przed odbiorem końcowym należy przedstawić komplet certyfikatów PZH i załączyć je do dokumentacji odbiorowej. </w:t>
      </w:r>
    </w:p>
    <w:p w14:paraId="5B5698DB" w14:textId="77777777" w:rsidR="00D65DD2" w:rsidRDefault="00D65DD2">
      <w:pPr>
        <w:pBdr>
          <w:top w:val="nil"/>
          <w:left w:val="nil"/>
          <w:bottom w:val="nil"/>
          <w:right w:val="nil"/>
          <w:between w:val="nil"/>
        </w:pBdr>
        <w:spacing w:line="276" w:lineRule="auto"/>
        <w:ind w:left="1080"/>
        <w:jc w:val="both"/>
        <w:rPr>
          <w:rFonts w:ascii="Century Gothic" w:eastAsia="Century Gothic" w:hAnsi="Century Gothic" w:cs="Century Gothic"/>
          <w:color w:val="000000"/>
          <w:sz w:val="20"/>
          <w:szCs w:val="20"/>
        </w:rPr>
      </w:pPr>
    </w:p>
    <w:p w14:paraId="2432E4AC" w14:textId="77777777" w:rsidR="00D65DD2" w:rsidRDefault="001972E3">
      <w:pPr>
        <w:spacing w:line="276" w:lineRule="auto"/>
        <w:ind w:left="708"/>
        <w:jc w:val="both"/>
        <w:rPr>
          <w:rFonts w:ascii="Century Gothic" w:eastAsia="Century Gothic" w:hAnsi="Century Gothic" w:cs="Century Gothic"/>
          <w:sz w:val="20"/>
          <w:szCs w:val="20"/>
        </w:rPr>
      </w:pPr>
      <w:r>
        <w:rPr>
          <w:rFonts w:ascii="Century Gothic" w:eastAsia="Century Gothic" w:hAnsi="Century Gothic" w:cs="Century Gothic"/>
          <w:sz w:val="20"/>
          <w:szCs w:val="20"/>
        </w:rPr>
        <w:t>Powyższe zapisy należy uwzględnić w planie bezpieczeństwa i ochrony zdrowia zgodnie z zapisem art. 20 ust. 1 pkt. 16 Ustawy z dnia 7 lipca 1994 roku Prawo budowlane (tekst jednolity: Dz. U. nr 89, poz.414, z późniejszymi zmianami).</w:t>
      </w:r>
    </w:p>
    <w:p w14:paraId="4F7B6F87" w14:textId="77777777" w:rsidR="00D65DD2" w:rsidRDefault="00D65DD2">
      <w:pPr>
        <w:spacing w:line="276" w:lineRule="auto"/>
        <w:jc w:val="both"/>
        <w:rPr>
          <w:rFonts w:ascii="Century Gothic" w:eastAsia="Century Gothic" w:hAnsi="Century Gothic" w:cs="Century Gothic"/>
          <w:color w:val="FF0000"/>
          <w:sz w:val="20"/>
          <w:szCs w:val="20"/>
        </w:rPr>
      </w:pPr>
    </w:p>
    <w:p w14:paraId="4D726E1A" w14:textId="77777777" w:rsidR="00D65DD2" w:rsidRDefault="001972E3">
      <w:pPr>
        <w:spacing w:line="276" w:lineRule="auto"/>
        <w:jc w:val="right"/>
        <w:rPr>
          <w:rFonts w:ascii="Century Gothic" w:eastAsia="Century Gothic" w:hAnsi="Century Gothic" w:cs="Century Gothic"/>
          <w:sz w:val="20"/>
          <w:szCs w:val="20"/>
        </w:rPr>
      </w:pPr>
      <w:r>
        <w:rPr>
          <w:rFonts w:ascii="Century Gothic" w:eastAsia="Century Gothic" w:hAnsi="Century Gothic" w:cs="Century Gothic"/>
          <w:sz w:val="20"/>
          <w:szCs w:val="20"/>
        </w:rPr>
        <w:t>Opracowanie:</w:t>
      </w:r>
    </w:p>
    <w:tbl>
      <w:tblPr>
        <w:tblStyle w:val="ab"/>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0"/>
        <w:gridCol w:w="2550"/>
        <w:gridCol w:w="3120"/>
        <w:gridCol w:w="1412"/>
      </w:tblGrid>
      <w:tr w:rsidR="00D65DD2" w14:paraId="0B53CA78" w14:textId="77777777" w:rsidTr="00D65DD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80" w:type="dxa"/>
            <w:tcBorders>
              <w:top w:val="nil"/>
            </w:tcBorders>
          </w:tcPr>
          <w:p w14:paraId="39F6B00A" w14:textId="77777777" w:rsidR="00D65DD2" w:rsidRDefault="001972E3">
            <w:pPr>
              <w:spacing w:after="160" w:line="276" w:lineRule="auto"/>
              <w:jc w:val="center"/>
              <w:rPr>
                <w:rFonts w:ascii="Century Gothic" w:eastAsia="Century Gothic" w:hAnsi="Century Gothic" w:cs="Century Gothic"/>
                <w:color w:val="000000"/>
              </w:rPr>
            </w:pPr>
            <w:r>
              <w:rPr>
                <w:rFonts w:ascii="Century Gothic" w:eastAsia="Century Gothic" w:hAnsi="Century Gothic" w:cs="Century Gothic"/>
                <w:color w:val="000000"/>
              </w:rPr>
              <w:t>STANOWISKO</w:t>
            </w:r>
          </w:p>
        </w:tc>
        <w:tc>
          <w:tcPr>
            <w:tcW w:w="2550" w:type="dxa"/>
            <w:tcBorders>
              <w:top w:val="nil"/>
              <w:bottom w:val="single" w:sz="4" w:space="0" w:color="000000"/>
            </w:tcBorders>
          </w:tcPr>
          <w:p w14:paraId="47CC4C3E" w14:textId="77777777" w:rsidR="00D65DD2" w:rsidRDefault="001972E3">
            <w:pPr>
              <w:spacing w:after="160" w:line="276" w:lineRule="auto"/>
              <w:jc w:val="center"/>
              <w:cnfStyle w:val="100000000000" w:firstRow="1" w:lastRow="0" w:firstColumn="0" w:lastColumn="0" w:oddVBand="0" w:evenVBand="0" w:oddHBand="0" w:evenHBand="0" w:firstRowFirstColumn="0" w:firstRowLastColumn="0" w:lastRowFirstColumn="0" w:lastRowLastColumn="0"/>
              <w:rPr>
                <w:rFonts w:ascii="Century Gothic" w:eastAsia="Century Gothic" w:hAnsi="Century Gothic" w:cs="Century Gothic"/>
                <w:color w:val="000000"/>
              </w:rPr>
            </w:pPr>
            <w:r>
              <w:rPr>
                <w:rFonts w:ascii="Century Gothic" w:eastAsia="Century Gothic" w:hAnsi="Century Gothic" w:cs="Century Gothic"/>
                <w:color w:val="000000"/>
              </w:rPr>
              <w:t>IMIĘ I NAZWISKO</w:t>
            </w:r>
          </w:p>
        </w:tc>
        <w:tc>
          <w:tcPr>
            <w:tcW w:w="3120" w:type="dxa"/>
            <w:tcBorders>
              <w:top w:val="nil"/>
              <w:bottom w:val="single" w:sz="4" w:space="0" w:color="000000"/>
            </w:tcBorders>
          </w:tcPr>
          <w:p w14:paraId="0395D3D9" w14:textId="77777777" w:rsidR="00D65DD2" w:rsidRDefault="001972E3">
            <w:pPr>
              <w:spacing w:after="160" w:line="276" w:lineRule="auto"/>
              <w:jc w:val="center"/>
              <w:cnfStyle w:val="100000000000" w:firstRow="1" w:lastRow="0" w:firstColumn="0" w:lastColumn="0" w:oddVBand="0" w:evenVBand="0" w:oddHBand="0" w:evenHBand="0" w:firstRowFirstColumn="0" w:firstRowLastColumn="0" w:lastRowFirstColumn="0" w:lastRowLastColumn="0"/>
              <w:rPr>
                <w:rFonts w:ascii="Century Gothic" w:eastAsia="Century Gothic" w:hAnsi="Century Gothic" w:cs="Century Gothic"/>
                <w:color w:val="000000"/>
              </w:rPr>
            </w:pPr>
            <w:r>
              <w:rPr>
                <w:rFonts w:ascii="Century Gothic" w:eastAsia="Century Gothic" w:hAnsi="Century Gothic" w:cs="Century Gothic"/>
                <w:color w:val="000000"/>
              </w:rPr>
              <w:t>UPRAWNIENIA</w:t>
            </w:r>
          </w:p>
        </w:tc>
        <w:tc>
          <w:tcPr>
            <w:tcW w:w="1412" w:type="dxa"/>
            <w:tcBorders>
              <w:top w:val="nil"/>
              <w:bottom w:val="single" w:sz="4" w:space="0" w:color="000000"/>
            </w:tcBorders>
          </w:tcPr>
          <w:p w14:paraId="25ECDFD6" w14:textId="77777777" w:rsidR="00D65DD2" w:rsidRDefault="001972E3">
            <w:pPr>
              <w:spacing w:after="160" w:line="276" w:lineRule="auto"/>
              <w:jc w:val="center"/>
              <w:cnfStyle w:val="100000000000" w:firstRow="1" w:lastRow="0" w:firstColumn="0" w:lastColumn="0" w:oddVBand="0" w:evenVBand="0" w:oddHBand="0" w:evenHBand="0" w:firstRowFirstColumn="0" w:firstRowLastColumn="0" w:lastRowFirstColumn="0" w:lastRowLastColumn="0"/>
              <w:rPr>
                <w:rFonts w:ascii="Century Gothic" w:eastAsia="Century Gothic" w:hAnsi="Century Gothic" w:cs="Century Gothic"/>
                <w:color w:val="000000"/>
              </w:rPr>
            </w:pPr>
            <w:r>
              <w:rPr>
                <w:rFonts w:ascii="Century Gothic" w:eastAsia="Century Gothic" w:hAnsi="Century Gothic" w:cs="Century Gothic"/>
                <w:color w:val="000000"/>
              </w:rPr>
              <w:t>PODPIS</w:t>
            </w:r>
          </w:p>
        </w:tc>
      </w:tr>
      <w:tr w:rsidR="00D65DD2" w14:paraId="2B0707C9" w14:textId="77777777" w:rsidTr="00D65DD2">
        <w:trPr>
          <w:cnfStyle w:val="000000100000" w:firstRow="0" w:lastRow="0" w:firstColumn="0" w:lastColumn="0" w:oddVBand="0" w:evenVBand="0" w:oddHBand="1" w:evenHBand="0" w:firstRowFirstColumn="0" w:firstRowLastColumn="0" w:lastRowFirstColumn="0" w:lastRowLastColumn="0"/>
          <w:trHeight w:val="870"/>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000000"/>
            </w:tcBorders>
          </w:tcPr>
          <w:p w14:paraId="288B1A23" w14:textId="77777777" w:rsidR="00D65DD2" w:rsidRDefault="001972E3">
            <w:pPr>
              <w:spacing w:after="160" w:line="276" w:lineRule="auto"/>
              <w:jc w:val="center"/>
              <w:rPr>
                <w:rFonts w:ascii="Century Gothic" w:eastAsia="Century Gothic" w:hAnsi="Century Gothic" w:cs="Century Gothic"/>
                <w:sz w:val="16"/>
                <w:szCs w:val="16"/>
              </w:rPr>
            </w:pPr>
            <w:r>
              <w:rPr>
                <w:rFonts w:ascii="Century Gothic" w:eastAsia="Century Gothic" w:hAnsi="Century Gothic" w:cs="Century Gothic"/>
              </w:rPr>
              <w:t>PROJEKTANT</w:t>
            </w:r>
            <w:r>
              <w:rPr>
                <w:rFonts w:ascii="Century Gothic" w:eastAsia="Century Gothic" w:hAnsi="Century Gothic" w:cs="Century Gothic"/>
                <w:b w:val="0"/>
              </w:rPr>
              <w:br/>
            </w:r>
            <w:r>
              <w:rPr>
                <w:rFonts w:ascii="Century Gothic" w:eastAsia="Century Gothic" w:hAnsi="Century Gothic" w:cs="Century Gothic"/>
                <w:b w:val="0"/>
                <w:sz w:val="16"/>
                <w:szCs w:val="16"/>
              </w:rPr>
              <w:t>Branża architektoniczna</w:t>
            </w:r>
          </w:p>
        </w:tc>
        <w:tc>
          <w:tcPr>
            <w:tcW w:w="2550" w:type="dxa"/>
            <w:tcBorders>
              <w:left w:val="single" w:sz="4" w:space="0" w:color="000000"/>
              <w:right w:val="single" w:sz="4" w:space="0" w:color="000000"/>
            </w:tcBorders>
          </w:tcPr>
          <w:p w14:paraId="7B76818F" w14:textId="77777777" w:rsidR="00D65DD2" w:rsidRDefault="001972E3">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ascii="Century Gothic" w:eastAsia="Century Gothic" w:hAnsi="Century Gothic" w:cs="Century Gothic"/>
                <w:b/>
              </w:rPr>
            </w:pPr>
            <w:r>
              <w:rPr>
                <w:rFonts w:ascii="Century Gothic" w:eastAsia="Century Gothic" w:hAnsi="Century Gothic" w:cs="Century Gothic"/>
                <w:b/>
              </w:rPr>
              <w:t xml:space="preserve">mgr inż. arch. </w:t>
            </w:r>
            <w:r>
              <w:rPr>
                <w:rFonts w:ascii="Century Gothic" w:eastAsia="Century Gothic" w:hAnsi="Century Gothic" w:cs="Century Gothic"/>
                <w:b/>
              </w:rPr>
              <w:br/>
              <w:t xml:space="preserve">Maciej </w:t>
            </w:r>
            <w:proofErr w:type="spellStart"/>
            <w:r>
              <w:rPr>
                <w:rFonts w:ascii="Century Gothic" w:eastAsia="Century Gothic" w:hAnsi="Century Gothic" w:cs="Century Gothic"/>
                <w:b/>
              </w:rPr>
              <w:t>Jasnoch</w:t>
            </w:r>
            <w:proofErr w:type="spellEnd"/>
          </w:p>
        </w:tc>
        <w:tc>
          <w:tcPr>
            <w:tcW w:w="3120" w:type="dxa"/>
            <w:tcBorders>
              <w:left w:val="single" w:sz="4" w:space="0" w:color="000000"/>
              <w:right w:val="single" w:sz="4" w:space="0" w:color="000000"/>
            </w:tcBorders>
          </w:tcPr>
          <w:p w14:paraId="0C554AC8" w14:textId="77777777" w:rsidR="00D65DD2" w:rsidRDefault="001972E3">
            <w:pPr>
              <w:spacing w:after="160" w:line="276" w:lineRule="auto"/>
              <w:jc w:val="center"/>
              <w:cnfStyle w:val="000000100000" w:firstRow="0" w:lastRow="0" w:firstColumn="0" w:lastColumn="0" w:oddVBand="0" w:evenVBand="0" w:oddHBand="1" w:evenHBand="0" w:firstRowFirstColumn="0" w:firstRowLastColumn="0" w:lastRowFirstColumn="0" w:lastRowLastColumn="0"/>
              <w:rPr>
                <w:rFonts w:ascii="Century Gothic" w:eastAsia="Century Gothic" w:hAnsi="Century Gothic" w:cs="Century Gothic"/>
                <w:b/>
              </w:rPr>
            </w:pPr>
            <w:r>
              <w:rPr>
                <w:rFonts w:ascii="Century Gothic" w:eastAsia="Century Gothic" w:hAnsi="Century Gothic" w:cs="Century Gothic"/>
                <w:b/>
              </w:rPr>
              <w:t>49/WPOKK/2014</w:t>
            </w:r>
            <w:r>
              <w:rPr>
                <w:rFonts w:ascii="Century Gothic" w:eastAsia="Century Gothic" w:hAnsi="Century Gothic" w:cs="Century Gothic"/>
                <w:b/>
              </w:rPr>
              <w:br/>
            </w:r>
            <w:r>
              <w:rPr>
                <w:rFonts w:ascii="Century Gothic" w:eastAsia="Century Gothic" w:hAnsi="Century Gothic" w:cs="Century Gothic"/>
                <w:sz w:val="15"/>
                <w:szCs w:val="15"/>
              </w:rPr>
              <w:t xml:space="preserve"> uprawnienia budowlane do projektowania bez ograniczeń w specjalności architektonicznej</w:t>
            </w:r>
          </w:p>
        </w:tc>
        <w:tc>
          <w:tcPr>
            <w:tcW w:w="1412" w:type="dxa"/>
            <w:tcBorders>
              <w:left w:val="single" w:sz="4" w:space="0" w:color="000000"/>
              <w:right w:val="single" w:sz="4" w:space="0" w:color="000000"/>
            </w:tcBorders>
          </w:tcPr>
          <w:p w14:paraId="3F2289A3" w14:textId="77777777" w:rsidR="00D65DD2" w:rsidRDefault="00D65DD2">
            <w:pPr>
              <w:spacing w:after="160" w:line="276" w:lineRule="auto"/>
              <w:cnfStyle w:val="000000100000" w:firstRow="0" w:lastRow="0" w:firstColumn="0" w:lastColumn="0" w:oddVBand="0" w:evenVBand="0" w:oddHBand="1" w:evenHBand="0" w:firstRowFirstColumn="0" w:firstRowLastColumn="0" w:lastRowFirstColumn="0" w:lastRowLastColumn="0"/>
              <w:rPr>
                <w:rFonts w:ascii="Century Gothic" w:eastAsia="Century Gothic" w:hAnsi="Century Gothic" w:cs="Century Gothic"/>
                <w:b/>
              </w:rPr>
            </w:pPr>
          </w:p>
        </w:tc>
      </w:tr>
      <w:tr w:rsidR="00D65DD2" w14:paraId="422B995E" w14:textId="77777777" w:rsidTr="00D65DD2">
        <w:trPr>
          <w:trHeight w:val="631"/>
        </w:trPr>
        <w:tc>
          <w:tcPr>
            <w:cnfStyle w:val="001000000000" w:firstRow="0" w:lastRow="0" w:firstColumn="1" w:lastColumn="0" w:oddVBand="0" w:evenVBand="0" w:oddHBand="0" w:evenHBand="0" w:firstRowFirstColumn="0" w:firstRowLastColumn="0" w:lastRowFirstColumn="0" w:lastRowLastColumn="0"/>
            <w:tcW w:w="1980" w:type="dxa"/>
            <w:tcBorders>
              <w:right w:val="single" w:sz="4" w:space="0" w:color="000000"/>
            </w:tcBorders>
          </w:tcPr>
          <w:p w14:paraId="7426B5EA" w14:textId="77777777" w:rsidR="00D65DD2" w:rsidRDefault="001972E3">
            <w:pPr>
              <w:spacing w:line="276" w:lineRule="auto"/>
              <w:jc w:val="center"/>
              <w:rPr>
                <w:rFonts w:ascii="Century Gothic" w:eastAsia="Century Gothic" w:hAnsi="Century Gothic" w:cs="Century Gothic"/>
              </w:rPr>
            </w:pPr>
            <w:r>
              <w:rPr>
                <w:rFonts w:ascii="Century Gothic" w:eastAsia="Century Gothic" w:hAnsi="Century Gothic" w:cs="Century Gothic"/>
              </w:rPr>
              <w:t>PROJEKTANT ZIELENI</w:t>
            </w:r>
          </w:p>
        </w:tc>
        <w:tc>
          <w:tcPr>
            <w:tcW w:w="2550" w:type="dxa"/>
            <w:tcBorders>
              <w:left w:val="single" w:sz="4" w:space="0" w:color="000000"/>
              <w:right w:val="single" w:sz="4" w:space="0" w:color="000000"/>
            </w:tcBorders>
          </w:tcPr>
          <w:p w14:paraId="0C1DBB83" w14:textId="77777777" w:rsidR="00D65DD2" w:rsidRDefault="001972E3">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eastAsia="Century Gothic" w:hAnsi="Century Gothic" w:cs="Century Gothic"/>
                <w:b/>
              </w:rPr>
            </w:pPr>
            <w:r>
              <w:rPr>
                <w:rFonts w:ascii="Century Gothic" w:eastAsia="Century Gothic" w:hAnsi="Century Gothic" w:cs="Century Gothic"/>
                <w:b/>
              </w:rPr>
              <w:t>mgr inż. arch. kraj. Katarzyna Nazarczuk</w:t>
            </w:r>
          </w:p>
        </w:tc>
        <w:tc>
          <w:tcPr>
            <w:tcW w:w="3120" w:type="dxa"/>
            <w:tcBorders>
              <w:left w:val="single" w:sz="4" w:space="0" w:color="000000"/>
              <w:right w:val="single" w:sz="4" w:space="0" w:color="000000"/>
            </w:tcBorders>
          </w:tcPr>
          <w:p w14:paraId="6BAF3A79" w14:textId="77777777" w:rsidR="00D65DD2" w:rsidRDefault="00D65DD2">
            <w:pPr>
              <w:spacing w:line="276" w:lineRule="auto"/>
              <w:jc w:val="center"/>
              <w:cnfStyle w:val="000000000000" w:firstRow="0" w:lastRow="0" w:firstColumn="0" w:lastColumn="0" w:oddVBand="0" w:evenVBand="0" w:oddHBand="0" w:evenHBand="0" w:firstRowFirstColumn="0" w:firstRowLastColumn="0" w:lastRowFirstColumn="0" w:lastRowLastColumn="0"/>
              <w:rPr>
                <w:rFonts w:ascii="Century Gothic" w:eastAsia="Century Gothic" w:hAnsi="Century Gothic" w:cs="Century Gothic"/>
                <w:b/>
              </w:rPr>
            </w:pPr>
          </w:p>
        </w:tc>
        <w:tc>
          <w:tcPr>
            <w:tcW w:w="1412" w:type="dxa"/>
            <w:tcBorders>
              <w:left w:val="single" w:sz="4" w:space="0" w:color="000000"/>
              <w:right w:val="single" w:sz="4" w:space="0" w:color="000000"/>
            </w:tcBorders>
          </w:tcPr>
          <w:p w14:paraId="3C632267" w14:textId="77777777" w:rsidR="00D65DD2" w:rsidRDefault="00D65DD2">
            <w:pPr>
              <w:spacing w:line="276" w:lineRule="auto"/>
              <w:cnfStyle w:val="000000000000" w:firstRow="0" w:lastRow="0" w:firstColumn="0" w:lastColumn="0" w:oddVBand="0" w:evenVBand="0" w:oddHBand="0" w:evenHBand="0" w:firstRowFirstColumn="0" w:firstRowLastColumn="0" w:lastRowFirstColumn="0" w:lastRowLastColumn="0"/>
              <w:rPr>
                <w:rFonts w:ascii="Century Gothic" w:eastAsia="Century Gothic" w:hAnsi="Century Gothic" w:cs="Century Gothic"/>
                <w:b/>
              </w:rPr>
            </w:pPr>
          </w:p>
        </w:tc>
      </w:tr>
    </w:tbl>
    <w:p w14:paraId="47BB3058" w14:textId="5B6A2677" w:rsidR="00D65DD2" w:rsidRDefault="00D65DD2" w:rsidP="00EA4F8E">
      <w:pPr>
        <w:spacing w:line="276" w:lineRule="auto"/>
        <w:rPr>
          <w:rFonts w:ascii="Century Gothic" w:eastAsia="Century Gothic" w:hAnsi="Century Gothic" w:cs="Century Gothic"/>
          <w:b/>
          <w:color w:val="FF0000"/>
        </w:rPr>
      </w:pPr>
      <w:bookmarkStart w:id="15" w:name="_heading=h.lnxbz9" w:colFirst="0" w:colLast="0"/>
      <w:bookmarkEnd w:id="15"/>
    </w:p>
    <w:sectPr w:rsidR="00D65DD2" w:rsidSect="002355C0">
      <w:headerReference w:type="default" r:id="rId62"/>
      <w:footerReference w:type="default" r:id="rId63"/>
      <w:pgSz w:w="11906" w:h="16838"/>
      <w:pgMar w:top="1417" w:right="1417" w:bottom="1417" w:left="1417" w:header="708" w:footer="426"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F104D7" w14:textId="77777777" w:rsidR="0047785B" w:rsidRDefault="0047785B">
      <w:pPr>
        <w:spacing w:after="0" w:line="240" w:lineRule="auto"/>
      </w:pPr>
      <w:r>
        <w:separator/>
      </w:r>
    </w:p>
  </w:endnote>
  <w:endnote w:type="continuationSeparator" w:id="0">
    <w:p w14:paraId="6B2619F7" w14:textId="77777777" w:rsidR="0047785B" w:rsidRDefault="004778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EE"/>
    <w:family w:val="modern"/>
    <w:pitch w:val="fixed"/>
    <w:sig w:usb0="E0002E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Noto Sans Symbols">
    <w:altName w:val="Times New Roman"/>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Georgia">
    <w:panose1 w:val="02040502050405020303"/>
    <w:charset w:val="EE"/>
    <w:family w:val="roman"/>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C4D530" w14:textId="77777777" w:rsidR="009F295B" w:rsidRDefault="009F295B">
    <w:pPr>
      <w:pBdr>
        <w:top w:val="single" w:sz="4" w:space="0" w:color="D9D9D9"/>
        <w:left w:val="nil"/>
        <w:bottom w:val="nil"/>
        <w:right w:val="nil"/>
        <w:between w:val="nil"/>
      </w:pBdr>
      <w:tabs>
        <w:tab w:val="center" w:pos="4536"/>
        <w:tab w:val="right" w:pos="9072"/>
      </w:tabs>
      <w:spacing w:after="0" w:line="240" w:lineRule="auto"/>
      <w:jc w:val="right"/>
      <w:rPr>
        <w:b/>
        <w:color w:val="000000"/>
      </w:rPr>
    </w:pPr>
    <w:r>
      <w:rPr>
        <w:rFonts w:ascii="Century Gothic" w:eastAsia="Century Gothic" w:hAnsi="Century Gothic" w:cs="Century Gothic"/>
        <w:color w:val="7F7F7F"/>
        <w:sz w:val="20"/>
        <w:szCs w:val="20"/>
      </w:rPr>
      <w:t xml:space="preserve">PROJEKT ZAGOSPODAROWANIA TERENU </w:t>
    </w:r>
    <w:r>
      <w:rPr>
        <w:rFonts w:ascii="Century Gothic" w:eastAsia="Century Gothic" w:hAnsi="Century Gothic" w:cs="Century Gothic"/>
        <w:b/>
        <w:color w:val="000000"/>
        <w:sz w:val="20"/>
        <w:szCs w:val="20"/>
      </w:rPr>
      <w:t>|</w:t>
    </w:r>
    <w:r>
      <w:rPr>
        <w:rFonts w:ascii="Century Gothic" w:eastAsia="Century Gothic" w:hAnsi="Century Gothic" w:cs="Century Gothic"/>
        <w:color w:val="000000"/>
        <w:sz w:val="20"/>
        <w:szCs w:val="20"/>
      </w:rPr>
      <w:t xml:space="preserve"> </w:t>
    </w:r>
    <w:r>
      <w:rPr>
        <w:rFonts w:ascii="Century Gothic" w:eastAsia="Century Gothic" w:hAnsi="Century Gothic" w:cs="Century Gothic"/>
        <w:color w:val="000000"/>
        <w:sz w:val="20"/>
        <w:szCs w:val="20"/>
      </w:rPr>
      <w:fldChar w:fldCharType="begin"/>
    </w:r>
    <w:r>
      <w:rPr>
        <w:rFonts w:ascii="Century Gothic" w:eastAsia="Century Gothic" w:hAnsi="Century Gothic" w:cs="Century Gothic"/>
        <w:color w:val="000000"/>
        <w:sz w:val="20"/>
        <w:szCs w:val="20"/>
      </w:rPr>
      <w:instrText>PAGE</w:instrText>
    </w:r>
    <w:r>
      <w:rPr>
        <w:rFonts w:ascii="Century Gothic" w:eastAsia="Century Gothic" w:hAnsi="Century Gothic" w:cs="Century Gothic"/>
        <w:color w:val="000000"/>
        <w:sz w:val="20"/>
        <w:szCs w:val="20"/>
      </w:rPr>
      <w:fldChar w:fldCharType="separate"/>
    </w:r>
    <w:r w:rsidR="007759C0">
      <w:rPr>
        <w:rFonts w:ascii="Century Gothic" w:eastAsia="Century Gothic" w:hAnsi="Century Gothic" w:cs="Century Gothic"/>
        <w:noProof/>
        <w:color w:val="000000"/>
        <w:sz w:val="20"/>
        <w:szCs w:val="20"/>
      </w:rPr>
      <w:t>21</w:t>
    </w:r>
    <w:r>
      <w:rPr>
        <w:rFonts w:ascii="Century Gothic" w:eastAsia="Century Gothic" w:hAnsi="Century Gothic" w:cs="Century Gothic"/>
        <w:color w:val="000000"/>
        <w:sz w:val="20"/>
        <w:szCs w:val="20"/>
      </w:rPr>
      <w:fldChar w:fldCharType="end"/>
    </w:r>
    <w:r>
      <w:rPr>
        <w:b/>
        <w:color w:val="000000"/>
      </w:rPr>
      <w:t xml:space="preserve">  </w:t>
    </w:r>
  </w:p>
  <w:p w14:paraId="57337531" w14:textId="77777777" w:rsidR="009F295B" w:rsidRDefault="009F295B">
    <w:pPr>
      <w:pBdr>
        <w:top w:val="nil"/>
        <w:left w:val="nil"/>
        <w:bottom w:val="nil"/>
        <w:right w:val="nil"/>
        <w:between w:val="nil"/>
      </w:pBdr>
      <w:tabs>
        <w:tab w:val="center" w:pos="4536"/>
        <w:tab w:val="right" w:pos="9072"/>
        <w:tab w:val="left" w:pos="4274"/>
        <w:tab w:val="right" w:pos="10440"/>
      </w:tabs>
      <w:spacing w:after="0" w:line="240" w:lineRule="auto"/>
      <w:jc w:val="right"/>
      <w:rPr>
        <w:b/>
        <w:color w:val="000000"/>
        <w:sz w:val="18"/>
        <w:szCs w:val="18"/>
      </w:rPr>
    </w:pPr>
    <w:r>
      <w:rPr>
        <w:b/>
        <w:color w:val="000000"/>
        <w:sz w:val="16"/>
        <w:szCs w:val="16"/>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2A8F0E" w14:textId="77777777" w:rsidR="0047785B" w:rsidRDefault="0047785B">
      <w:pPr>
        <w:spacing w:after="0" w:line="240" w:lineRule="auto"/>
      </w:pPr>
      <w:r>
        <w:separator/>
      </w:r>
    </w:p>
  </w:footnote>
  <w:footnote w:type="continuationSeparator" w:id="0">
    <w:p w14:paraId="7168C1BD" w14:textId="77777777" w:rsidR="0047785B" w:rsidRDefault="0047785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5D9E09" w14:textId="77777777" w:rsidR="009F295B" w:rsidRDefault="009F295B">
    <w:pPr>
      <w:pBdr>
        <w:top w:val="nil"/>
        <w:left w:val="nil"/>
        <w:bottom w:val="single" w:sz="6" w:space="1" w:color="000000"/>
        <w:right w:val="nil"/>
        <w:between w:val="nil"/>
      </w:pBdr>
      <w:tabs>
        <w:tab w:val="center" w:pos="4536"/>
        <w:tab w:val="right" w:pos="9072"/>
      </w:tabs>
      <w:spacing w:after="0" w:line="240" w:lineRule="auto"/>
      <w:jc w:val="right"/>
      <w:rPr>
        <w:rFonts w:ascii="Century Gothic" w:eastAsia="Century Gothic" w:hAnsi="Century Gothic" w:cs="Century Gothic"/>
        <w:color w:val="7F7F7F"/>
        <w:sz w:val="20"/>
        <w:szCs w:val="20"/>
      </w:rPr>
    </w:pPr>
    <w:r>
      <w:rPr>
        <w:rFonts w:ascii="Century Gothic" w:eastAsia="Century Gothic" w:hAnsi="Century Gothic" w:cs="Century Gothic"/>
        <w:color w:val="7F7F7F"/>
        <w:sz w:val="20"/>
        <w:szCs w:val="20"/>
      </w:rPr>
      <w:t>ZAGOSPODAROWANIE TERENU PROMENADY W CHOCIWLU</w:t>
    </w:r>
  </w:p>
  <w:p w14:paraId="7F8475AA" w14:textId="77777777" w:rsidR="009F295B" w:rsidRDefault="009F295B">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9"/>
    <w:multiLevelType w:val="hybridMultilevel"/>
    <w:tmpl w:val="41A7C4C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A"/>
    <w:multiLevelType w:val="hybridMultilevel"/>
    <w:tmpl w:val="6B68079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0B"/>
    <w:multiLevelType w:val="hybridMultilevel"/>
    <w:tmpl w:val="4E6AFB6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0C"/>
    <w:multiLevelType w:val="hybridMultilevel"/>
    <w:tmpl w:val="25E45D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0D"/>
    <w:multiLevelType w:val="hybridMultilevel"/>
    <w:tmpl w:val="519B500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0E"/>
    <w:multiLevelType w:val="hybridMultilevel"/>
    <w:tmpl w:val="431BD7B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0F"/>
    <w:multiLevelType w:val="hybridMultilevel"/>
    <w:tmpl w:val="3F2DBA30"/>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D4545A1"/>
    <w:multiLevelType w:val="multilevel"/>
    <w:tmpl w:val="E6CC9BF6"/>
    <w:lvl w:ilvl="0">
      <w:start w:val="1"/>
      <w:numFmt w:val="bullet"/>
      <w:lvlText w:val="­"/>
      <w:lvlJc w:val="left"/>
      <w:pPr>
        <w:ind w:left="1069" w:hanging="360"/>
      </w:pPr>
      <w:rPr>
        <w:rFonts w:ascii="Courier New" w:eastAsia="Courier New" w:hAnsi="Courier New" w:cs="Courier New"/>
      </w:rPr>
    </w:lvl>
    <w:lvl w:ilvl="1">
      <w:start w:val="3"/>
      <w:numFmt w:val="bullet"/>
      <w:lvlText w:val="•"/>
      <w:lvlJc w:val="left"/>
      <w:pPr>
        <w:ind w:left="1789" w:hanging="360"/>
      </w:pPr>
      <w:rPr>
        <w:rFonts w:ascii="Century Gothic" w:eastAsia="Century Gothic" w:hAnsi="Century Gothic" w:cs="Century Gothic"/>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8" w15:restartNumberingAfterBreak="0">
    <w:nsid w:val="0F60044E"/>
    <w:multiLevelType w:val="hybridMultilevel"/>
    <w:tmpl w:val="9A9281F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 w15:restartNumberingAfterBreak="0">
    <w:nsid w:val="18576AD9"/>
    <w:multiLevelType w:val="hybridMultilevel"/>
    <w:tmpl w:val="A6EA0F3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 w15:restartNumberingAfterBreak="0">
    <w:nsid w:val="1BAA0703"/>
    <w:multiLevelType w:val="hybridMultilevel"/>
    <w:tmpl w:val="8A10235A"/>
    <w:lvl w:ilvl="0" w:tplc="9A620D26">
      <w:start w:val="1"/>
      <w:numFmt w:val="decimal"/>
      <w:lvlText w:val="%1."/>
      <w:lvlJc w:val="left"/>
      <w:pPr>
        <w:ind w:left="1080" w:hanging="360"/>
      </w:pPr>
      <w:rPr>
        <w:rFonts w:ascii="Century Gothic" w:eastAsia="Century Gothic" w:hAnsi="Century Gothic" w:cs="Century Gothic"/>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15:restartNumberingAfterBreak="0">
    <w:nsid w:val="240D3E99"/>
    <w:multiLevelType w:val="hybridMultilevel"/>
    <w:tmpl w:val="6906743C"/>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2" w15:restartNumberingAfterBreak="0">
    <w:nsid w:val="25223837"/>
    <w:multiLevelType w:val="hybridMultilevel"/>
    <w:tmpl w:val="C9CC2F7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7A103DD"/>
    <w:multiLevelType w:val="multilevel"/>
    <w:tmpl w:val="D24AF30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15:restartNumberingAfterBreak="0">
    <w:nsid w:val="28545F20"/>
    <w:multiLevelType w:val="hybridMultilevel"/>
    <w:tmpl w:val="1D2ED8C4"/>
    <w:lvl w:ilvl="0" w:tplc="FFFFFFFF">
      <w:start w:val="1"/>
      <w:numFmt w:val="bullet"/>
      <w:lvlText w:val="­"/>
      <w:lvlJc w:val="left"/>
      <w:pPr>
        <w:ind w:left="1440" w:hanging="360"/>
      </w:pPr>
      <w:rPr>
        <w:rFonts w:ascii="Courier New" w:hAnsi="Courier New" w:hint="default"/>
      </w:rPr>
    </w:lvl>
    <w:lvl w:ilvl="1" w:tplc="9EC43B5C">
      <w:start w:val="1"/>
      <w:numFmt w:val="bullet"/>
      <w:lvlText w:val="­"/>
      <w:lvlJc w:val="left"/>
      <w:pPr>
        <w:ind w:left="1080" w:hanging="360"/>
      </w:pPr>
      <w:rPr>
        <w:rFonts w:ascii="Courier New" w:hAnsi="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5" w15:restartNumberingAfterBreak="0">
    <w:nsid w:val="28C019AE"/>
    <w:multiLevelType w:val="multilevel"/>
    <w:tmpl w:val="D332A8A4"/>
    <w:lvl w:ilvl="0">
      <w:start w:val="1"/>
      <w:numFmt w:val="bullet"/>
      <w:lvlText w:val="­"/>
      <w:lvlJc w:val="left"/>
      <w:pPr>
        <w:ind w:left="1069" w:hanging="360"/>
      </w:pPr>
      <w:rPr>
        <w:rFonts w:ascii="Courier New" w:eastAsia="Courier New" w:hAnsi="Courier New" w:cs="Courier New"/>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16" w15:restartNumberingAfterBreak="0">
    <w:nsid w:val="2B9536E0"/>
    <w:multiLevelType w:val="multilevel"/>
    <w:tmpl w:val="BD68C3FE"/>
    <w:lvl w:ilvl="0">
      <w:start w:val="1"/>
      <w:numFmt w:val="bullet"/>
      <w:lvlText w:val="­"/>
      <w:lvlJc w:val="left"/>
      <w:pPr>
        <w:ind w:left="1068" w:hanging="360"/>
      </w:pPr>
      <w:rPr>
        <w:rFonts w:ascii="Courier New" w:eastAsia="Courier New" w:hAnsi="Courier New" w:cs="Courier New"/>
      </w:rPr>
    </w:lvl>
    <w:lvl w:ilvl="1">
      <w:start w:val="1"/>
      <w:numFmt w:val="bullet"/>
      <w:lvlText w:val="­"/>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7" w15:restartNumberingAfterBreak="0">
    <w:nsid w:val="2DCB7093"/>
    <w:multiLevelType w:val="hybridMultilevel"/>
    <w:tmpl w:val="1862A68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2F285E0A"/>
    <w:multiLevelType w:val="multilevel"/>
    <w:tmpl w:val="C212C8B6"/>
    <w:lvl w:ilvl="0">
      <w:start w:val="1"/>
      <w:numFmt w:val="bullet"/>
      <w:lvlText w:val="­"/>
      <w:lvlJc w:val="left"/>
      <w:pPr>
        <w:ind w:left="1068" w:hanging="360"/>
      </w:pPr>
      <w:rPr>
        <w:rFonts w:ascii="Courier New" w:eastAsia="Courier New" w:hAnsi="Courier New" w:cs="Courier New"/>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9" w15:restartNumberingAfterBreak="0">
    <w:nsid w:val="30B00B4C"/>
    <w:multiLevelType w:val="multilevel"/>
    <w:tmpl w:val="1A6C0D7E"/>
    <w:lvl w:ilvl="0">
      <w:start w:val="1"/>
      <w:numFmt w:val="decimal"/>
      <w:lvlText w:val="%1."/>
      <w:lvlJc w:val="left"/>
      <w:pPr>
        <w:ind w:left="720" w:hanging="360"/>
      </w:pPr>
      <w:rPr>
        <w:color w:val="000000"/>
      </w:rPr>
    </w:lvl>
    <w:lvl w:ilvl="1">
      <w:start w:val="1"/>
      <w:numFmt w:val="lowerLetter"/>
      <w:lvlText w:val="%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0" w15:restartNumberingAfterBreak="0">
    <w:nsid w:val="33AC16F3"/>
    <w:multiLevelType w:val="hybridMultilevel"/>
    <w:tmpl w:val="4A587CE8"/>
    <w:lvl w:ilvl="0" w:tplc="27FC4C84">
      <w:start w:val="1"/>
      <w:numFmt w:val="bullet"/>
      <w:lvlText w:val="-"/>
      <w:lvlJc w:val="left"/>
      <w:pPr>
        <w:ind w:left="1428" w:hanging="360"/>
      </w:pPr>
      <w:rPr>
        <w:rFonts w:ascii="Courier New" w:hAnsi="Courier New"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1" w15:restartNumberingAfterBreak="0">
    <w:nsid w:val="3C4438D2"/>
    <w:multiLevelType w:val="multilevel"/>
    <w:tmpl w:val="32180C78"/>
    <w:lvl w:ilvl="0">
      <w:start w:val="1"/>
      <w:numFmt w:val="bullet"/>
      <w:lvlText w:val="­"/>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2" w15:restartNumberingAfterBreak="0">
    <w:nsid w:val="3DB0476B"/>
    <w:multiLevelType w:val="multilevel"/>
    <w:tmpl w:val="4F70E40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3" w15:restartNumberingAfterBreak="0">
    <w:nsid w:val="413717A7"/>
    <w:multiLevelType w:val="hybridMultilevel"/>
    <w:tmpl w:val="204C4A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5546C99"/>
    <w:multiLevelType w:val="multilevel"/>
    <w:tmpl w:val="169A8928"/>
    <w:lvl w:ilvl="0">
      <w:start w:val="1"/>
      <w:numFmt w:val="decimal"/>
      <w:lvlText w:val="%1."/>
      <w:lvlJc w:val="left"/>
      <w:pPr>
        <w:ind w:left="360" w:hanging="360"/>
      </w:pPr>
    </w:lvl>
    <w:lvl w:ilvl="1">
      <w:start w:val="1"/>
      <w:numFmt w:val="decimal"/>
      <w:lvlText w:val="%1.%2."/>
      <w:lvlJc w:val="left"/>
      <w:pPr>
        <w:ind w:left="1068" w:hanging="360"/>
      </w:pPr>
    </w:lvl>
    <w:lvl w:ilvl="2">
      <w:start w:val="1"/>
      <w:numFmt w:val="decimal"/>
      <w:lvlText w:val="%1.%2.%3."/>
      <w:lvlJc w:val="left"/>
      <w:pPr>
        <w:ind w:left="2136" w:hanging="720"/>
      </w:pPr>
    </w:lvl>
    <w:lvl w:ilvl="3">
      <w:start w:val="1"/>
      <w:numFmt w:val="decimal"/>
      <w:lvlText w:val="%1.%2.%3.%4."/>
      <w:lvlJc w:val="left"/>
      <w:pPr>
        <w:ind w:left="2844" w:hanging="720"/>
      </w:pPr>
    </w:lvl>
    <w:lvl w:ilvl="4">
      <w:start w:val="1"/>
      <w:numFmt w:val="decimal"/>
      <w:lvlText w:val="%1.%2.%3.%4.%5."/>
      <w:lvlJc w:val="left"/>
      <w:pPr>
        <w:ind w:left="3912" w:hanging="1080"/>
      </w:pPr>
    </w:lvl>
    <w:lvl w:ilvl="5">
      <w:start w:val="1"/>
      <w:numFmt w:val="decimal"/>
      <w:lvlText w:val="%1.%2.%3.%4.%5.%6."/>
      <w:lvlJc w:val="left"/>
      <w:pPr>
        <w:ind w:left="4620" w:hanging="1080"/>
      </w:pPr>
    </w:lvl>
    <w:lvl w:ilvl="6">
      <w:start w:val="1"/>
      <w:numFmt w:val="decimal"/>
      <w:lvlText w:val="%1.%2.%3.%4.%5.%6.%7."/>
      <w:lvlJc w:val="left"/>
      <w:pPr>
        <w:ind w:left="5688" w:hanging="1440"/>
      </w:pPr>
    </w:lvl>
    <w:lvl w:ilvl="7">
      <w:start w:val="1"/>
      <w:numFmt w:val="decimal"/>
      <w:lvlText w:val="%1.%2.%3.%4.%5.%6.%7.%8."/>
      <w:lvlJc w:val="left"/>
      <w:pPr>
        <w:ind w:left="6396" w:hanging="1440"/>
      </w:pPr>
    </w:lvl>
    <w:lvl w:ilvl="8">
      <w:start w:val="1"/>
      <w:numFmt w:val="decimal"/>
      <w:lvlText w:val="%1.%2.%3.%4.%5.%6.%7.%8.%9."/>
      <w:lvlJc w:val="left"/>
      <w:pPr>
        <w:ind w:left="7464" w:hanging="1800"/>
      </w:pPr>
    </w:lvl>
  </w:abstractNum>
  <w:abstractNum w:abstractNumId="25" w15:restartNumberingAfterBreak="0">
    <w:nsid w:val="45965063"/>
    <w:multiLevelType w:val="hybridMultilevel"/>
    <w:tmpl w:val="7B388E78"/>
    <w:lvl w:ilvl="0" w:tplc="04150003">
      <w:start w:val="1"/>
      <w:numFmt w:val="bullet"/>
      <w:lvlText w:val="o"/>
      <w:lvlJc w:val="left"/>
      <w:pPr>
        <w:ind w:left="2160" w:hanging="360"/>
      </w:pPr>
      <w:rPr>
        <w:rFonts w:ascii="Courier New" w:hAnsi="Courier New" w:cs="Courier New"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26" w15:restartNumberingAfterBreak="0">
    <w:nsid w:val="45D71830"/>
    <w:multiLevelType w:val="hybridMultilevel"/>
    <w:tmpl w:val="015476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9795DAA"/>
    <w:multiLevelType w:val="multilevel"/>
    <w:tmpl w:val="3230D67A"/>
    <w:lvl w:ilvl="0">
      <w:start w:val="2"/>
      <w:numFmt w:val="decimal"/>
      <w:lvlText w:val="%1."/>
      <w:lvlJc w:val="left"/>
      <w:pPr>
        <w:ind w:left="360" w:hanging="360"/>
      </w:pPr>
    </w:lvl>
    <w:lvl w:ilvl="1">
      <w:start w:val="1"/>
      <w:numFmt w:val="decimal"/>
      <w:lvlText w:val="%1.%2."/>
      <w:lvlJc w:val="left"/>
      <w:pPr>
        <w:ind w:left="1069" w:hanging="36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28" w15:restartNumberingAfterBreak="0">
    <w:nsid w:val="51DA6645"/>
    <w:multiLevelType w:val="hybridMultilevel"/>
    <w:tmpl w:val="8548AAF0"/>
    <w:lvl w:ilvl="0" w:tplc="9EC43B5C">
      <w:start w:val="1"/>
      <w:numFmt w:val="bullet"/>
      <w:lvlText w:val="­"/>
      <w:lvlJc w:val="left"/>
      <w:pPr>
        <w:ind w:left="720" w:hanging="360"/>
      </w:pPr>
      <w:rPr>
        <w:rFonts w:ascii="Courier New" w:hAnsi="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5223109"/>
    <w:multiLevelType w:val="hybridMultilevel"/>
    <w:tmpl w:val="A080EFA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0" w15:restartNumberingAfterBreak="0">
    <w:nsid w:val="56B228EA"/>
    <w:multiLevelType w:val="hybridMultilevel"/>
    <w:tmpl w:val="E07EEB62"/>
    <w:lvl w:ilvl="0" w:tplc="B2F4C116">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1" w15:restartNumberingAfterBreak="0">
    <w:nsid w:val="580C7B61"/>
    <w:multiLevelType w:val="hybridMultilevel"/>
    <w:tmpl w:val="1C9C028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2" w15:restartNumberingAfterBreak="0">
    <w:nsid w:val="5D0B3D7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0F028F5"/>
    <w:multiLevelType w:val="multilevel"/>
    <w:tmpl w:val="F7E6BCB0"/>
    <w:lvl w:ilvl="0">
      <w:start w:val="3"/>
      <w:numFmt w:val="decimal"/>
      <w:lvlText w:val="%1."/>
      <w:lvlJc w:val="left"/>
      <w:pPr>
        <w:ind w:left="360" w:hanging="360"/>
      </w:pPr>
    </w:lvl>
    <w:lvl w:ilvl="1">
      <w:start w:val="1"/>
      <w:numFmt w:val="decimal"/>
      <w:lvlText w:val="%1.%2."/>
      <w:lvlJc w:val="left"/>
      <w:pPr>
        <w:ind w:left="1069" w:hanging="360"/>
      </w:p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34" w15:restartNumberingAfterBreak="0">
    <w:nsid w:val="642955F0"/>
    <w:multiLevelType w:val="hybridMultilevel"/>
    <w:tmpl w:val="3B7A42A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5" w15:restartNumberingAfterBreak="0">
    <w:nsid w:val="68346738"/>
    <w:multiLevelType w:val="hybridMultilevel"/>
    <w:tmpl w:val="1B587962"/>
    <w:lvl w:ilvl="0" w:tplc="646AC5DC">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6" w15:restartNumberingAfterBreak="0">
    <w:nsid w:val="74B0529A"/>
    <w:multiLevelType w:val="hybridMultilevel"/>
    <w:tmpl w:val="5E58EA08"/>
    <w:lvl w:ilvl="0" w:tplc="9EC43B5C">
      <w:start w:val="1"/>
      <w:numFmt w:val="bullet"/>
      <w:lvlText w:val="­"/>
      <w:lvlJc w:val="left"/>
      <w:pPr>
        <w:ind w:left="1080" w:hanging="360"/>
      </w:pPr>
      <w:rPr>
        <w:rFonts w:ascii="Courier New" w:hAnsi="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77F00CE5"/>
    <w:multiLevelType w:val="hybridMultilevel"/>
    <w:tmpl w:val="C7D2403A"/>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8" w15:restartNumberingAfterBreak="0">
    <w:nsid w:val="79586E9C"/>
    <w:multiLevelType w:val="hybridMultilevel"/>
    <w:tmpl w:val="2A927B06"/>
    <w:lvl w:ilvl="0" w:tplc="9EC43B5C">
      <w:start w:val="1"/>
      <w:numFmt w:val="bullet"/>
      <w:lvlText w:val="­"/>
      <w:lvlJc w:val="left"/>
      <w:pPr>
        <w:ind w:left="1080" w:hanging="360"/>
      </w:pPr>
      <w:rPr>
        <w:rFonts w:ascii="Courier New" w:hAnsi="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9" w15:restartNumberingAfterBreak="0">
    <w:nsid w:val="7B3A2CC9"/>
    <w:multiLevelType w:val="hybridMultilevel"/>
    <w:tmpl w:val="99DAC556"/>
    <w:lvl w:ilvl="0" w:tplc="9EC43B5C">
      <w:start w:val="1"/>
      <w:numFmt w:val="bullet"/>
      <w:lvlText w:val="­"/>
      <w:lvlJc w:val="left"/>
      <w:pPr>
        <w:ind w:left="1440" w:hanging="360"/>
      </w:pPr>
      <w:rPr>
        <w:rFonts w:ascii="Courier New" w:hAnsi="Courier New"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16"/>
  </w:num>
  <w:num w:numId="2">
    <w:abstractNumId w:val="27"/>
  </w:num>
  <w:num w:numId="3">
    <w:abstractNumId w:val="21"/>
  </w:num>
  <w:num w:numId="4">
    <w:abstractNumId w:val="15"/>
  </w:num>
  <w:num w:numId="5">
    <w:abstractNumId w:val="13"/>
  </w:num>
  <w:num w:numId="6">
    <w:abstractNumId w:val="33"/>
  </w:num>
  <w:num w:numId="7">
    <w:abstractNumId w:val="7"/>
  </w:num>
  <w:num w:numId="8">
    <w:abstractNumId w:val="22"/>
  </w:num>
  <w:num w:numId="9">
    <w:abstractNumId w:val="19"/>
  </w:num>
  <w:num w:numId="10">
    <w:abstractNumId w:val="24"/>
  </w:num>
  <w:num w:numId="11">
    <w:abstractNumId w:val="18"/>
  </w:num>
  <w:num w:numId="12">
    <w:abstractNumId w:val="38"/>
  </w:num>
  <w:num w:numId="13">
    <w:abstractNumId w:val="39"/>
  </w:num>
  <w:num w:numId="14">
    <w:abstractNumId w:val="14"/>
  </w:num>
  <w:num w:numId="15">
    <w:abstractNumId w:val="35"/>
  </w:num>
  <w:num w:numId="16">
    <w:abstractNumId w:val="10"/>
  </w:num>
  <w:num w:numId="17">
    <w:abstractNumId w:val="36"/>
  </w:num>
  <w:num w:numId="18">
    <w:abstractNumId w:val="28"/>
  </w:num>
  <w:num w:numId="19">
    <w:abstractNumId w:val="37"/>
  </w:num>
  <w:num w:numId="20">
    <w:abstractNumId w:val="29"/>
  </w:num>
  <w:num w:numId="21">
    <w:abstractNumId w:val="0"/>
  </w:num>
  <w:num w:numId="22">
    <w:abstractNumId w:val="1"/>
  </w:num>
  <w:num w:numId="23">
    <w:abstractNumId w:val="12"/>
  </w:num>
  <w:num w:numId="24">
    <w:abstractNumId w:val="2"/>
  </w:num>
  <w:num w:numId="25">
    <w:abstractNumId w:val="3"/>
  </w:num>
  <w:num w:numId="26">
    <w:abstractNumId w:val="4"/>
  </w:num>
  <w:num w:numId="27">
    <w:abstractNumId w:val="5"/>
  </w:num>
  <w:num w:numId="28">
    <w:abstractNumId w:val="6"/>
  </w:num>
  <w:num w:numId="29">
    <w:abstractNumId w:val="31"/>
  </w:num>
  <w:num w:numId="30">
    <w:abstractNumId w:val="34"/>
  </w:num>
  <w:num w:numId="31">
    <w:abstractNumId w:val="30"/>
  </w:num>
  <w:num w:numId="32">
    <w:abstractNumId w:val="9"/>
  </w:num>
  <w:num w:numId="33">
    <w:abstractNumId w:val="26"/>
  </w:num>
  <w:num w:numId="34">
    <w:abstractNumId w:val="20"/>
  </w:num>
  <w:num w:numId="35">
    <w:abstractNumId w:val="8"/>
  </w:num>
  <w:num w:numId="36">
    <w:abstractNumId w:val="32"/>
  </w:num>
  <w:num w:numId="37">
    <w:abstractNumId w:val="17"/>
  </w:num>
  <w:num w:numId="38">
    <w:abstractNumId w:val="11"/>
  </w:num>
  <w:num w:numId="39">
    <w:abstractNumId w:val="23"/>
  </w:num>
  <w:num w:numId="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5DD2"/>
    <w:rsid w:val="00011088"/>
    <w:rsid w:val="00011516"/>
    <w:rsid w:val="00017EC6"/>
    <w:rsid w:val="000449AC"/>
    <w:rsid w:val="000506A8"/>
    <w:rsid w:val="00051DA2"/>
    <w:rsid w:val="00072542"/>
    <w:rsid w:val="0007582C"/>
    <w:rsid w:val="000902AA"/>
    <w:rsid w:val="000E63EA"/>
    <w:rsid w:val="000E7D2F"/>
    <w:rsid w:val="000F0E7A"/>
    <w:rsid w:val="000F2EF3"/>
    <w:rsid w:val="00115AAA"/>
    <w:rsid w:val="00116B84"/>
    <w:rsid w:val="001235BD"/>
    <w:rsid w:val="00124EDB"/>
    <w:rsid w:val="00145ED9"/>
    <w:rsid w:val="001544FB"/>
    <w:rsid w:val="00156AC2"/>
    <w:rsid w:val="00172F2F"/>
    <w:rsid w:val="00174C6C"/>
    <w:rsid w:val="001972E3"/>
    <w:rsid w:val="001B2AD6"/>
    <w:rsid w:val="001C1808"/>
    <w:rsid w:val="001D7EB4"/>
    <w:rsid w:val="001E2D9D"/>
    <w:rsid w:val="002226D5"/>
    <w:rsid w:val="002279FD"/>
    <w:rsid w:val="00227CD1"/>
    <w:rsid w:val="00233299"/>
    <w:rsid w:val="00234D56"/>
    <w:rsid w:val="002355C0"/>
    <w:rsid w:val="0025661A"/>
    <w:rsid w:val="00263D6C"/>
    <w:rsid w:val="0027036D"/>
    <w:rsid w:val="002905FC"/>
    <w:rsid w:val="00291DFA"/>
    <w:rsid w:val="002A22AE"/>
    <w:rsid w:val="002A26B0"/>
    <w:rsid w:val="002A526B"/>
    <w:rsid w:val="002A6DB8"/>
    <w:rsid w:val="002C2269"/>
    <w:rsid w:val="002D09F9"/>
    <w:rsid w:val="002F091F"/>
    <w:rsid w:val="002F11F7"/>
    <w:rsid w:val="002F5AE5"/>
    <w:rsid w:val="00314BC3"/>
    <w:rsid w:val="00325411"/>
    <w:rsid w:val="003270EC"/>
    <w:rsid w:val="00331F9A"/>
    <w:rsid w:val="0033272B"/>
    <w:rsid w:val="00336C47"/>
    <w:rsid w:val="003B488F"/>
    <w:rsid w:val="003B5354"/>
    <w:rsid w:val="003C099B"/>
    <w:rsid w:val="003C1E76"/>
    <w:rsid w:val="003C34CF"/>
    <w:rsid w:val="003C36F0"/>
    <w:rsid w:val="003E173C"/>
    <w:rsid w:val="004467A3"/>
    <w:rsid w:val="004476D9"/>
    <w:rsid w:val="00462ABC"/>
    <w:rsid w:val="00464B92"/>
    <w:rsid w:val="00466573"/>
    <w:rsid w:val="004712DC"/>
    <w:rsid w:val="0047785B"/>
    <w:rsid w:val="004939A6"/>
    <w:rsid w:val="00494A75"/>
    <w:rsid w:val="004B3C37"/>
    <w:rsid w:val="004C6803"/>
    <w:rsid w:val="004D0F69"/>
    <w:rsid w:val="004E0F9F"/>
    <w:rsid w:val="004E3125"/>
    <w:rsid w:val="004E47D8"/>
    <w:rsid w:val="004E5109"/>
    <w:rsid w:val="00504315"/>
    <w:rsid w:val="00510EE9"/>
    <w:rsid w:val="00533E30"/>
    <w:rsid w:val="0054290C"/>
    <w:rsid w:val="005625DD"/>
    <w:rsid w:val="00574FD0"/>
    <w:rsid w:val="00596DF7"/>
    <w:rsid w:val="005979B5"/>
    <w:rsid w:val="005A14A2"/>
    <w:rsid w:val="005B410F"/>
    <w:rsid w:val="005C7E50"/>
    <w:rsid w:val="006038F2"/>
    <w:rsid w:val="006225AD"/>
    <w:rsid w:val="0065703D"/>
    <w:rsid w:val="006578A0"/>
    <w:rsid w:val="0067764F"/>
    <w:rsid w:val="006804CD"/>
    <w:rsid w:val="00686D7A"/>
    <w:rsid w:val="006A73D2"/>
    <w:rsid w:val="006B052C"/>
    <w:rsid w:val="006B4B4F"/>
    <w:rsid w:val="006D194D"/>
    <w:rsid w:val="006D62B9"/>
    <w:rsid w:val="006E23BB"/>
    <w:rsid w:val="006F6B6D"/>
    <w:rsid w:val="00700CD2"/>
    <w:rsid w:val="00701119"/>
    <w:rsid w:val="00701151"/>
    <w:rsid w:val="00713AAB"/>
    <w:rsid w:val="007214EC"/>
    <w:rsid w:val="00726068"/>
    <w:rsid w:val="007275DA"/>
    <w:rsid w:val="00731B16"/>
    <w:rsid w:val="00736A84"/>
    <w:rsid w:val="00744FCD"/>
    <w:rsid w:val="0074646A"/>
    <w:rsid w:val="007517EC"/>
    <w:rsid w:val="0075483A"/>
    <w:rsid w:val="0076591C"/>
    <w:rsid w:val="0076645A"/>
    <w:rsid w:val="007723E7"/>
    <w:rsid w:val="00774CD6"/>
    <w:rsid w:val="007759C0"/>
    <w:rsid w:val="00791E0C"/>
    <w:rsid w:val="007A141E"/>
    <w:rsid w:val="007A1C66"/>
    <w:rsid w:val="007B30CA"/>
    <w:rsid w:val="007B6508"/>
    <w:rsid w:val="007D1985"/>
    <w:rsid w:val="007E2A1B"/>
    <w:rsid w:val="008038D5"/>
    <w:rsid w:val="00866566"/>
    <w:rsid w:val="00871297"/>
    <w:rsid w:val="008923D9"/>
    <w:rsid w:val="008F19A0"/>
    <w:rsid w:val="008F69C1"/>
    <w:rsid w:val="00900470"/>
    <w:rsid w:val="00903C06"/>
    <w:rsid w:val="00906BA3"/>
    <w:rsid w:val="00906E81"/>
    <w:rsid w:val="0092322C"/>
    <w:rsid w:val="00930B7E"/>
    <w:rsid w:val="009349B9"/>
    <w:rsid w:val="00962EA0"/>
    <w:rsid w:val="00974FF5"/>
    <w:rsid w:val="0098452D"/>
    <w:rsid w:val="00992A34"/>
    <w:rsid w:val="009A5B30"/>
    <w:rsid w:val="009B2F4B"/>
    <w:rsid w:val="009B333C"/>
    <w:rsid w:val="009B33C8"/>
    <w:rsid w:val="009C1D6D"/>
    <w:rsid w:val="009C492A"/>
    <w:rsid w:val="009F295B"/>
    <w:rsid w:val="009F70C3"/>
    <w:rsid w:val="00A019C8"/>
    <w:rsid w:val="00A40BB6"/>
    <w:rsid w:val="00A55CA1"/>
    <w:rsid w:val="00A60F5D"/>
    <w:rsid w:val="00A91DC4"/>
    <w:rsid w:val="00AA0F0D"/>
    <w:rsid w:val="00AA237B"/>
    <w:rsid w:val="00AE25AA"/>
    <w:rsid w:val="00AE57CA"/>
    <w:rsid w:val="00AE7F07"/>
    <w:rsid w:val="00B1004E"/>
    <w:rsid w:val="00B16190"/>
    <w:rsid w:val="00B16517"/>
    <w:rsid w:val="00B7240C"/>
    <w:rsid w:val="00B74587"/>
    <w:rsid w:val="00B80D64"/>
    <w:rsid w:val="00B926C5"/>
    <w:rsid w:val="00BD056C"/>
    <w:rsid w:val="00BD0EBA"/>
    <w:rsid w:val="00BD32B4"/>
    <w:rsid w:val="00C008CA"/>
    <w:rsid w:val="00C11205"/>
    <w:rsid w:val="00C23E7A"/>
    <w:rsid w:val="00C36AAF"/>
    <w:rsid w:val="00C453A8"/>
    <w:rsid w:val="00C51E25"/>
    <w:rsid w:val="00C63065"/>
    <w:rsid w:val="00C71503"/>
    <w:rsid w:val="00C82BDD"/>
    <w:rsid w:val="00C85F24"/>
    <w:rsid w:val="00CA042E"/>
    <w:rsid w:val="00CA0E0B"/>
    <w:rsid w:val="00CB5262"/>
    <w:rsid w:val="00CB6445"/>
    <w:rsid w:val="00CD1394"/>
    <w:rsid w:val="00CE0FAA"/>
    <w:rsid w:val="00CF6549"/>
    <w:rsid w:val="00CF7797"/>
    <w:rsid w:val="00D03006"/>
    <w:rsid w:val="00D1148F"/>
    <w:rsid w:val="00D65DD2"/>
    <w:rsid w:val="00D66C80"/>
    <w:rsid w:val="00D7293A"/>
    <w:rsid w:val="00DA2959"/>
    <w:rsid w:val="00DB0F1D"/>
    <w:rsid w:val="00DE3FB1"/>
    <w:rsid w:val="00E1621C"/>
    <w:rsid w:val="00E205FA"/>
    <w:rsid w:val="00E21030"/>
    <w:rsid w:val="00E266D0"/>
    <w:rsid w:val="00E33974"/>
    <w:rsid w:val="00E75D3A"/>
    <w:rsid w:val="00E864B4"/>
    <w:rsid w:val="00EA4F8E"/>
    <w:rsid w:val="00EB5C28"/>
    <w:rsid w:val="00EC20E7"/>
    <w:rsid w:val="00EC61C7"/>
    <w:rsid w:val="00ED3154"/>
    <w:rsid w:val="00F027FA"/>
    <w:rsid w:val="00F06210"/>
    <w:rsid w:val="00F218EE"/>
    <w:rsid w:val="00F25E38"/>
    <w:rsid w:val="00F27C38"/>
    <w:rsid w:val="00F44E6A"/>
    <w:rsid w:val="00F60B7A"/>
    <w:rsid w:val="00FA5EAD"/>
    <w:rsid w:val="00FB0BCD"/>
    <w:rsid w:val="00FC1F74"/>
    <w:rsid w:val="00FC47CF"/>
    <w:rsid w:val="00FE52DB"/>
    <w:rsid w:val="00FF668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046292"/>
  <w15:docId w15:val="{2C3B6DA1-6174-4DBE-8D83-5D5876D6F3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pl-PL" w:eastAsia="pl-P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uiPriority w:val="9"/>
    <w:qFormat/>
    <w:rsid w:val="00A82C69"/>
    <w:pPr>
      <w:keepNext/>
      <w:spacing w:before="240" w:after="60" w:line="360" w:lineRule="auto"/>
      <w:ind w:left="1985" w:hanging="708"/>
      <w:outlineLvl w:val="0"/>
    </w:pPr>
    <w:rPr>
      <w:rFonts w:ascii="Arial" w:eastAsia="Arial" w:hAnsi="Arial" w:cs="Arial"/>
      <w:b/>
      <w:smallCaps/>
      <w:sz w:val="32"/>
      <w:szCs w:val="32"/>
    </w:rPr>
  </w:style>
  <w:style w:type="paragraph" w:styleId="Nagwek2">
    <w:name w:val="heading 2"/>
    <w:basedOn w:val="Normalny"/>
    <w:next w:val="Normalny"/>
    <w:link w:val="Nagwek2Znak"/>
    <w:uiPriority w:val="9"/>
    <w:unhideWhenUsed/>
    <w:qFormat/>
    <w:rsid w:val="00A82C69"/>
    <w:pPr>
      <w:keepNext/>
      <w:keepLines/>
      <w:spacing w:before="40" w:after="0"/>
      <w:outlineLvl w:val="1"/>
    </w:pPr>
    <w:rPr>
      <w:color w:val="2E75B5"/>
      <w:sz w:val="26"/>
      <w:szCs w:val="26"/>
    </w:rPr>
  </w:style>
  <w:style w:type="paragraph" w:styleId="Nagwek3">
    <w:name w:val="heading 3"/>
    <w:basedOn w:val="Normalny"/>
    <w:next w:val="Normalny"/>
    <w:link w:val="Nagwek3Znak"/>
    <w:uiPriority w:val="9"/>
    <w:semiHidden/>
    <w:unhideWhenUsed/>
    <w:qFormat/>
    <w:rsid w:val="00DC615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link w:val="Nagwek5Znak"/>
    <w:uiPriority w:val="9"/>
    <w:semiHidden/>
    <w:unhideWhenUsed/>
    <w:qFormat/>
    <w:rsid w:val="00EE0D46"/>
    <w:pPr>
      <w:keepNext/>
      <w:keepLines/>
      <w:spacing w:before="40" w:after="0"/>
      <w:outlineLvl w:val="4"/>
    </w:pPr>
    <w:rPr>
      <w:rFonts w:asciiTheme="majorHAnsi" w:eastAsiaTheme="majorEastAsia" w:hAnsiTheme="majorHAnsi" w:cstheme="majorBidi"/>
      <w:color w:val="2E74B5" w:themeColor="accent1" w:themeShade="BF"/>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character" w:customStyle="1" w:styleId="Nagwek1Znak">
    <w:name w:val="Nagłówek 1 Znak"/>
    <w:basedOn w:val="Domylnaczcionkaakapitu"/>
    <w:link w:val="Nagwek1"/>
    <w:uiPriority w:val="9"/>
    <w:rsid w:val="00A82C69"/>
    <w:rPr>
      <w:rFonts w:ascii="Arial" w:eastAsia="Arial" w:hAnsi="Arial" w:cs="Arial"/>
      <w:b/>
      <w:smallCaps/>
      <w:sz w:val="32"/>
      <w:szCs w:val="32"/>
      <w:lang w:eastAsia="pl-PL"/>
    </w:rPr>
  </w:style>
  <w:style w:type="character" w:customStyle="1" w:styleId="Nagwek2Znak">
    <w:name w:val="Nagłówek 2 Znak"/>
    <w:basedOn w:val="Domylnaczcionkaakapitu"/>
    <w:link w:val="Nagwek2"/>
    <w:uiPriority w:val="9"/>
    <w:rsid w:val="00A82C69"/>
    <w:rPr>
      <w:rFonts w:ascii="Calibri" w:eastAsia="Calibri" w:hAnsi="Calibri" w:cs="Calibri"/>
      <w:color w:val="2E75B5"/>
      <w:sz w:val="26"/>
      <w:szCs w:val="26"/>
      <w:lang w:eastAsia="pl-PL"/>
    </w:rPr>
  </w:style>
  <w:style w:type="paragraph" w:styleId="Spistreci2">
    <w:name w:val="toc 2"/>
    <w:basedOn w:val="Normalny"/>
    <w:next w:val="Normalny"/>
    <w:autoRedefine/>
    <w:uiPriority w:val="39"/>
    <w:unhideWhenUsed/>
    <w:rsid w:val="00EB67A6"/>
    <w:pPr>
      <w:tabs>
        <w:tab w:val="left" w:pos="660"/>
        <w:tab w:val="right" w:pos="9062"/>
      </w:tabs>
      <w:spacing w:after="100"/>
      <w:ind w:left="220"/>
    </w:pPr>
    <w:rPr>
      <w:rFonts w:ascii="Century Gothic" w:eastAsia="Century Gothic" w:hAnsi="Century Gothic" w:cs="Century Gothic"/>
      <w:noProof/>
    </w:rPr>
  </w:style>
  <w:style w:type="paragraph" w:styleId="Spistreci1">
    <w:name w:val="toc 1"/>
    <w:basedOn w:val="Normalny"/>
    <w:next w:val="Normalny"/>
    <w:autoRedefine/>
    <w:uiPriority w:val="39"/>
    <w:unhideWhenUsed/>
    <w:rsid w:val="00EB67A6"/>
    <w:pPr>
      <w:tabs>
        <w:tab w:val="right" w:pos="9062"/>
      </w:tabs>
      <w:spacing w:after="100"/>
    </w:pPr>
    <w:rPr>
      <w:rFonts w:ascii="Century Gothic" w:eastAsia="Century Gothic" w:hAnsi="Century Gothic" w:cs="Century Gothic"/>
      <w:b/>
      <w:noProof/>
    </w:rPr>
  </w:style>
  <w:style w:type="paragraph" w:styleId="Bezodstpw">
    <w:name w:val="No Spacing"/>
    <w:aliases w:val="A PODST,Podstawowy"/>
    <w:link w:val="BezodstpwZnak"/>
    <w:uiPriority w:val="1"/>
    <w:qFormat/>
    <w:rsid w:val="00133267"/>
    <w:pPr>
      <w:spacing w:after="0" w:line="240" w:lineRule="auto"/>
      <w:ind w:left="709"/>
    </w:pPr>
    <w:rPr>
      <w:rFonts w:ascii="Century Gothic" w:eastAsia="Times New Roman" w:hAnsi="Century Gothic" w:cs="Courier New"/>
      <w:sz w:val="16"/>
    </w:rPr>
  </w:style>
  <w:style w:type="character" w:customStyle="1" w:styleId="BezodstpwZnak">
    <w:name w:val="Bez odstępów Znak"/>
    <w:aliases w:val="A PODST Znak,Podstawowy Znak"/>
    <w:basedOn w:val="Domylnaczcionkaakapitu"/>
    <w:link w:val="Bezodstpw"/>
    <w:uiPriority w:val="1"/>
    <w:qFormat/>
    <w:rsid w:val="00133267"/>
    <w:rPr>
      <w:rFonts w:ascii="Century Gothic" w:eastAsia="Times New Roman" w:hAnsi="Century Gothic" w:cs="Courier New"/>
      <w:sz w:val="16"/>
    </w:rPr>
  </w:style>
  <w:style w:type="table" w:styleId="Tabela-Siatka">
    <w:name w:val="Table Grid"/>
    <w:basedOn w:val="Standardowy"/>
    <w:uiPriority w:val="39"/>
    <w:rsid w:val="0013326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133267"/>
    <w:pPr>
      <w:autoSpaceDE w:val="0"/>
      <w:autoSpaceDN w:val="0"/>
      <w:adjustRightInd w:val="0"/>
      <w:spacing w:after="0" w:line="240" w:lineRule="auto"/>
    </w:pPr>
    <w:rPr>
      <w:rFonts w:ascii="Times New Roman" w:hAnsi="Times New Roman" w:cs="Times New Roman"/>
      <w:color w:val="000000"/>
      <w:sz w:val="24"/>
      <w:szCs w:val="24"/>
    </w:rPr>
  </w:style>
  <w:style w:type="paragraph" w:styleId="Akapitzlist">
    <w:name w:val="List Paragraph"/>
    <w:basedOn w:val="Normalny"/>
    <w:link w:val="AkapitzlistZnak"/>
    <w:qFormat/>
    <w:rsid w:val="00133267"/>
    <w:pPr>
      <w:ind w:left="720"/>
      <w:contextualSpacing/>
    </w:pPr>
  </w:style>
  <w:style w:type="paragraph" w:styleId="Nagwekspisutreci">
    <w:name w:val="TOC Heading"/>
    <w:basedOn w:val="Nagwek1"/>
    <w:next w:val="Normalny"/>
    <w:uiPriority w:val="39"/>
    <w:unhideWhenUsed/>
    <w:qFormat/>
    <w:rsid w:val="00583078"/>
    <w:pPr>
      <w:keepLines/>
      <w:spacing w:after="0" w:line="259" w:lineRule="auto"/>
      <w:ind w:left="0" w:firstLine="0"/>
      <w:outlineLvl w:val="9"/>
    </w:pPr>
    <w:rPr>
      <w:rFonts w:asciiTheme="majorHAnsi" w:eastAsiaTheme="majorEastAsia" w:hAnsiTheme="majorHAnsi" w:cstheme="majorBidi"/>
      <w:b w:val="0"/>
      <w:smallCaps w:val="0"/>
      <w:color w:val="2E74B5" w:themeColor="accent1" w:themeShade="BF"/>
    </w:rPr>
  </w:style>
  <w:style w:type="character" w:styleId="Hipercze">
    <w:name w:val="Hyperlink"/>
    <w:basedOn w:val="Domylnaczcionkaakapitu"/>
    <w:uiPriority w:val="99"/>
    <w:unhideWhenUsed/>
    <w:rsid w:val="00583078"/>
    <w:rPr>
      <w:color w:val="0563C1" w:themeColor="hyperlink"/>
      <w:u w:val="single"/>
    </w:rPr>
  </w:style>
  <w:style w:type="paragraph" w:styleId="Nagwek">
    <w:name w:val="header"/>
    <w:basedOn w:val="Normalny"/>
    <w:link w:val="NagwekZnak"/>
    <w:unhideWhenUsed/>
    <w:qFormat/>
    <w:rsid w:val="000305BA"/>
    <w:pPr>
      <w:tabs>
        <w:tab w:val="center" w:pos="4536"/>
        <w:tab w:val="right" w:pos="9072"/>
      </w:tabs>
      <w:spacing w:after="0" w:line="240" w:lineRule="auto"/>
    </w:pPr>
  </w:style>
  <w:style w:type="character" w:customStyle="1" w:styleId="NagwekZnak">
    <w:name w:val="Nagłówek Znak"/>
    <w:basedOn w:val="Domylnaczcionkaakapitu"/>
    <w:link w:val="Nagwek"/>
    <w:qFormat/>
    <w:rsid w:val="000305BA"/>
  </w:style>
  <w:style w:type="paragraph" w:styleId="Stopka">
    <w:name w:val="footer"/>
    <w:basedOn w:val="Normalny"/>
    <w:link w:val="StopkaZnak"/>
    <w:uiPriority w:val="99"/>
    <w:unhideWhenUsed/>
    <w:rsid w:val="000305B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305BA"/>
  </w:style>
  <w:style w:type="paragraph" w:styleId="Zwykytekst">
    <w:name w:val="Plain Text"/>
    <w:basedOn w:val="Normalny"/>
    <w:link w:val="ZwykytekstZnak"/>
    <w:rsid w:val="000305BA"/>
    <w:pPr>
      <w:spacing w:after="0" w:line="240" w:lineRule="auto"/>
      <w:ind w:left="794"/>
    </w:pPr>
    <w:rPr>
      <w:rFonts w:ascii="Century Gothic" w:eastAsia="Times New Roman" w:hAnsi="Century Gothic" w:cs="Courier New"/>
      <w:b/>
      <w:sz w:val="20"/>
      <w:szCs w:val="20"/>
    </w:rPr>
  </w:style>
  <w:style w:type="character" w:customStyle="1" w:styleId="ZwykytekstZnak">
    <w:name w:val="Zwykły tekst Znak"/>
    <w:basedOn w:val="Domylnaczcionkaakapitu"/>
    <w:link w:val="Zwykytekst"/>
    <w:rsid w:val="000305BA"/>
    <w:rPr>
      <w:rFonts w:ascii="Century Gothic" w:eastAsia="Times New Roman" w:hAnsi="Century Gothic" w:cs="Courier New"/>
      <w:b/>
      <w:sz w:val="20"/>
      <w:szCs w:val="20"/>
      <w:lang w:eastAsia="pl-PL"/>
    </w:rPr>
  </w:style>
  <w:style w:type="character" w:customStyle="1" w:styleId="Nagwek5Znak">
    <w:name w:val="Nagłówek 5 Znak"/>
    <w:basedOn w:val="Domylnaczcionkaakapitu"/>
    <w:link w:val="Nagwek5"/>
    <w:uiPriority w:val="9"/>
    <w:semiHidden/>
    <w:rsid w:val="00EE0D46"/>
    <w:rPr>
      <w:rFonts w:asciiTheme="majorHAnsi" w:eastAsiaTheme="majorEastAsia" w:hAnsiTheme="majorHAnsi" w:cstheme="majorBidi"/>
      <w:color w:val="2E74B5" w:themeColor="accent1" w:themeShade="BF"/>
    </w:rPr>
  </w:style>
  <w:style w:type="character" w:customStyle="1" w:styleId="Nagwek3Znak">
    <w:name w:val="Nagłówek 3 Znak"/>
    <w:basedOn w:val="Domylnaczcionkaakapitu"/>
    <w:link w:val="Nagwek3"/>
    <w:uiPriority w:val="9"/>
    <w:rsid w:val="00DC615D"/>
    <w:rPr>
      <w:rFonts w:asciiTheme="majorHAnsi" w:eastAsiaTheme="majorEastAsia" w:hAnsiTheme="majorHAnsi" w:cstheme="majorBidi"/>
      <w:color w:val="1F4D78" w:themeColor="accent1" w:themeShade="7F"/>
      <w:sz w:val="24"/>
      <w:szCs w:val="24"/>
    </w:rPr>
  </w:style>
  <w:style w:type="paragraph" w:customStyle="1" w:styleId="Standard">
    <w:name w:val="Standard"/>
    <w:qFormat/>
    <w:rsid w:val="00DD7E12"/>
    <w:pPr>
      <w:suppressAutoHyphens/>
      <w:autoSpaceDN w:val="0"/>
      <w:spacing w:after="0" w:line="240" w:lineRule="auto"/>
      <w:textAlignment w:val="baseline"/>
    </w:pPr>
    <w:rPr>
      <w:rFonts w:ascii="Times New Roman" w:eastAsia="Times New Roman" w:hAnsi="Times New Roman" w:cs="Times New Roman"/>
      <w:kern w:val="3"/>
      <w:sz w:val="20"/>
      <w:szCs w:val="20"/>
      <w:lang w:eastAsia="zh-CN"/>
    </w:rPr>
  </w:style>
  <w:style w:type="paragraph" w:customStyle="1" w:styleId="WW-Tekstpodstawowywcity2">
    <w:name w:val="WW-Tekst podstawowy wci?ty 2"/>
    <w:basedOn w:val="Normalny"/>
    <w:rsid w:val="008850A2"/>
    <w:pPr>
      <w:suppressAutoHyphens/>
      <w:autoSpaceDN w:val="0"/>
      <w:spacing w:before="18" w:after="0" w:line="360" w:lineRule="atLeast"/>
      <w:ind w:right="60" w:firstLine="851"/>
      <w:jc w:val="both"/>
    </w:pPr>
    <w:rPr>
      <w:rFonts w:ascii="Arial" w:eastAsia="Times New Roman" w:hAnsi="Arial" w:cs="Times New Roman"/>
      <w:kern w:val="3"/>
      <w:sz w:val="24"/>
      <w:szCs w:val="24"/>
      <w:lang w:eastAsia="hi-IN" w:bidi="hi-IN"/>
    </w:rPr>
  </w:style>
  <w:style w:type="paragraph" w:styleId="Tekstpodstawowy3">
    <w:name w:val="Body Text 3"/>
    <w:basedOn w:val="Normalny"/>
    <w:link w:val="Tekstpodstawowy3Znak"/>
    <w:rsid w:val="00336326"/>
    <w:pPr>
      <w:spacing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336326"/>
    <w:rPr>
      <w:rFonts w:ascii="Times New Roman" w:eastAsia="Times New Roman" w:hAnsi="Times New Roman" w:cs="Times New Roman"/>
      <w:sz w:val="16"/>
      <w:szCs w:val="16"/>
      <w:lang w:eastAsia="pl-PL"/>
    </w:rPr>
  </w:style>
  <w:style w:type="paragraph" w:styleId="Tekstpodstawowy2">
    <w:name w:val="Body Text 2"/>
    <w:basedOn w:val="Normalny"/>
    <w:link w:val="Tekstpodstawowy2Znak"/>
    <w:rsid w:val="0042706D"/>
    <w:pPr>
      <w:spacing w:after="120" w:line="480" w:lineRule="auto"/>
    </w:pPr>
    <w:rPr>
      <w:rFonts w:ascii="Times New Roman" w:eastAsia="Times New Roman" w:hAnsi="Times New Roman" w:cs="Times New Roman"/>
      <w:sz w:val="20"/>
      <w:szCs w:val="20"/>
    </w:rPr>
  </w:style>
  <w:style w:type="character" w:customStyle="1" w:styleId="Tekstpodstawowy2Znak">
    <w:name w:val="Tekst podstawowy 2 Znak"/>
    <w:basedOn w:val="Domylnaczcionkaakapitu"/>
    <w:link w:val="Tekstpodstawowy2"/>
    <w:rsid w:val="0042706D"/>
    <w:rPr>
      <w:rFonts w:ascii="Times New Roman" w:eastAsia="Times New Roman" w:hAnsi="Times New Roman" w:cs="Times New Roman"/>
      <w:sz w:val="20"/>
      <w:szCs w:val="20"/>
      <w:lang w:eastAsia="pl-PL"/>
    </w:rPr>
  </w:style>
  <w:style w:type="paragraph" w:styleId="Tekstpodstawowy">
    <w:name w:val="Body Text"/>
    <w:basedOn w:val="Normalny"/>
    <w:link w:val="TekstpodstawowyZnak"/>
    <w:uiPriority w:val="99"/>
    <w:semiHidden/>
    <w:unhideWhenUsed/>
    <w:rsid w:val="00120A61"/>
    <w:pPr>
      <w:spacing w:after="120"/>
    </w:pPr>
  </w:style>
  <w:style w:type="character" w:customStyle="1" w:styleId="TekstpodstawowyZnak">
    <w:name w:val="Tekst podstawowy Znak"/>
    <w:basedOn w:val="Domylnaczcionkaakapitu"/>
    <w:link w:val="Tekstpodstawowy"/>
    <w:uiPriority w:val="99"/>
    <w:semiHidden/>
    <w:rsid w:val="00120A61"/>
  </w:style>
  <w:style w:type="paragraph" w:styleId="NormalnyWeb">
    <w:name w:val="Normal (Web)"/>
    <w:basedOn w:val="Normalny"/>
    <w:unhideWhenUsed/>
    <w:rsid w:val="005455DD"/>
    <w:pPr>
      <w:spacing w:before="100" w:beforeAutospacing="1" w:after="100" w:afterAutospacing="1" w:line="240" w:lineRule="auto"/>
    </w:pPr>
    <w:rPr>
      <w:rFonts w:ascii="Times New Roman" w:eastAsia="Times New Roman" w:hAnsi="Times New Roman" w:cs="Times New Roman"/>
      <w:sz w:val="24"/>
      <w:szCs w:val="24"/>
    </w:rPr>
  </w:style>
  <w:style w:type="table" w:styleId="Tabelalisty3">
    <w:name w:val="List Table 3"/>
    <w:basedOn w:val="Standardowy"/>
    <w:uiPriority w:val="48"/>
    <w:rsid w:val="00CA07D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FontStyle24">
    <w:name w:val="Font Style24"/>
    <w:basedOn w:val="Domylnaczcionkaakapitu"/>
    <w:rsid w:val="009F1DC6"/>
    <w:rPr>
      <w:rFonts w:ascii="Tahoma" w:hAnsi="Tahoma" w:cs="Tahoma"/>
      <w:color w:val="000000"/>
      <w:sz w:val="18"/>
      <w:szCs w:val="18"/>
    </w:rPr>
  </w:style>
  <w:style w:type="paragraph" w:customStyle="1" w:styleId="Adam">
    <w:name w:val="Adam"/>
    <w:basedOn w:val="Normalny"/>
    <w:rsid w:val="00D4114F"/>
    <w:pPr>
      <w:suppressAutoHyphens/>
      <w:spacing w:after="0" w:line="240" w:lineRule="auto"/>
    </w:pPr>
    <w:rPr>
      <w:rFonts w:ascii="Arial" w:eastAsia="Arial" w:hAnsi="Arial" w:cs="Arial"/>
      <w:b/>
      <w:kern w:val="1"/>
      <w:sz w:val="20"/>
      <w:szCs w:val="20"/>
      <w:lang w:eastAsia="ar-SA"/>
    </w:rPr>
  </w:style>
  <w:style w:type="paragraph" w:styleId="Tekstdymka">
    <w:name w:val="Balloon Text"/>
    <w:basedOn w:val="Normalny"/>
    <w:link w:val="TekstdymkaZnak"/>
    <w:uiPriority w:val="99"/>
    <w:semiHidden/>
    <w:unhideWhenUsed/>
    <w:rsid w:val="008D4E0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D4E0F"/>
    <w:rPr>
      <w:rFonts w:ascii="Segoe UI" w:hAnsi="Segoe UI" w:cs="Segoe UI"/>
      <w:sz w:val="18"/>
      <w:szCs w:val="18"/>
    </w:rPr>
  </w:style>
  <w:style w:type="character" w:styleId="Odwoaniedokomentarza">
    <w:name w:val="annotation reference"/>
    <w:basedOn w:val="Domylnaczcionkaakapitu"/>
    <w:uiPriority w:val="99"/>
    <w:semiHidden/>
    <w:unhideWhenUsed/>
    <w:rsid w:val="00B8555D"/>
    <w:rPr>
      <w:sz w:val="16"/>
      <w:szCs w:val="16"/>
    </w:rPr>
  </w:style>
  <w:style w:type="paragraph" w:styleId="Tekstkomentarza">
    <w:name w:val="annotation text"/>
    <w:basedOn w:val="Normalny"/>
    <w:link w:val="TekstkomentarzaZnak"/>
    <w:uiPriority w:val="99"/>
    <w:unhideWhenUsed/>
    <w:rsid w:val="00B8555D"/>
    <w:pPr>
      <w:spacing w:line="240" w:lineRule="auto"/>
    </w:pPr>
    <w:rPr>
      <w:sz w:val="20"/>
      <w:szCs w:val="20"/>
    </w:rPr>
  </w:style>
  <w:style w:type="character" w:customStyle="1" w:styleId="TekstkomentarzaZnak">
    <w:name w:val="Tekst komentarza Znak"/>
    <w:basedOn w:val="Domylnaczcionkaakapitu"/>
    <w:link w:val="Tekstkomentarza"/>
    <w:uiPriority w:val="99"/>
    <w:rsid w:val="00B8555D"/>
    <w:rPr>
      <w:sz w:val="20"/>
      <w:szCs w:val="20"/>
    </w:rPr>
  </w:style>
  <w:style w:type="paragraph" w:styleId="Tematkomentarza">
    <w:name w:val="annotation subject"/>
    <w:basedOn w:val="Tekstkomentarza"/>
    <w:next w:val="Tekstkomentarza"/>
    <w:link w:val="TematkomentarzaZnak"/>
    <w:uiPriority w:val="99"/>
    <w:semiHidden/>
    <w:unhideWhenUsed/>
    <w:rsid w:val="00B8555D"/>
    <w:rPr>
      <w:b/>
      <w:bCs/>
    </w:rPr>
  </w:style>
  <w:style w:type="character" w:customStyle="1" w:styleId="TematkomentarzaZnak">
    <w:name w:val="Temat komentarza Znak"/>
    <w:basedOn w:val="TekstkomentarzaZnak"/>
    <w:link w:val="Tematkomentarza"/>
    <w:uiPriority w:val="99"/>
    <w:semiHidden/>
    <w:rsid w:val="00B8555D"/>
    <w:rPr>
      <w:b/>
      <w:bCs/>
      <w:sz w:val="20"/>
      <w:szCs w:val="20"/>
    </w:rPr>
  </w:style>
  <w:style w:type="character" w:customStyle="1" w:styleId="AkapitzlistZnak">
    <w:name w:val="Akapit z listą Znak"/>
    <w:link w:val="Akapitzlist"/>
    <w:uiPriority w:val="34"/>
    <w:rsid w:val="0023668B"/>
  </w:style>
  <w:style w:type="paragraph" w:styleId="Tekstpodstawowywcity">
    <w:name w:val="Body Text Indent"/>
    <w:basedOn w:val="Normalny"/>
    <w:link w:val="TekstpodstawowywcityZnak"/>
    <w:uiPriority w:val="99"/>
    <w:semiHidden/>
    <w:unhideWhenUsed/>
    <w:rsid w:val="002E603B"/>
    <w:pPr>
      <w:spacing w:after="120"/>
      <w:ind w:left="283"/>
    </w:pPr>
  </w:style>
  <w:style w:type="character" w:customStyle="1" w:styleId="TekstpodstawowywcityZnak">
    <w:name w:val="Tekst podstawowy wcięty Znak"/>
    <w:basedOn w:val="Domylnaczcionkaakapitu"/>
    <w:link w:val="Tekstpodstawowywcity"/>
    <w:uiPriority w:val="99"/>
    <w:semiHidden/>
    <w:rsid w:val="002E603B"/>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tcBorders>
          <w:top w:val="single" w:sz="4" w:space="0" w:color="000000"/>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000000"/>
          <w:left w:val="nil"/>
        </w:tcBorders>
      </w:tcPr>
    </w:tblStylePr>
    <w:tblStylePr w:type="swCell">
      <w:tblPr/>
      <w:tcPr>
        <w:tcBorders>
          <w:top w:val="single" w:sz="4" w:space="0" w:color="000000"/>
          <w:right w:val="nil"/>
        </w:tcBorders>
      </w:tcPr>
    </w:tblStyle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tcBorders>
          <w:top w:val="single" w:sz="4" w:space="0" w:color="000000"/>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000000"/>
          <w:left w:val="nil"/>
        </w:tcBorders>
      </w:tcPr>
    </w:tblStylePr>
    <w:tblStylePr w:type="swCell">
      <w:tblPr/>
      <w:tcPr>
        <w:tcBorders>
          <w:top w:val="single" w:sz="4" w:space="0" w:color="000000"/>
          <w:right w:val="nil"/>
        </w:tcBorders>
      </w:tcPr>
    </w:tblStylePr>
  </w:style>
  <w:style w:type="table" w:customStyle="1" w:styleId="a1">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tcBorders>
          <w:top w:val="single" w:sz="4" w:space="0" w:color="000000"/>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000000"/>
          <w:left w:val="nil"/>
        </w:tcBorders>
      </w:tcPr>
    </w:tblStylePr>
    <w:tblStylePr w:type="swCell">
      <w:tblPr/>
      <w:tcPr>
        <w:tcBorders>
          <w:top w:val="single" w:sz="4" w:space="0" w:color="000000"/>
          <w:right w:val="nil"/>
        </w:tcBorders>
      </w:tcPr>
    </w:tblStyle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ab">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tcBorders>
          <w:top w:val="single" w:sz="4" w:space="0" w:color="000000"/>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000000"/>
          <w:left w:val="nil"/>
        </w:tcBorders>
      </w:tcPr>
    </w:tblStylePr>
    <w:tblStylePr w:type="swCell">
      <w:tblPr/>
      <w:tcPr>
        <w:tcBorders>
          <w:top w:val="single" w:sz="4" w:space="0" w:color="000000"/>
          <w:right w:val="nil"/>
        </w:tcBorders>
      </w:tcPr>
    </w:tblStylePr>
  </w:style>
  <w:style w:type="character" w:customStyle="1" w:styleId="gwpe9f6b6f5font">
    <w:name w:val="gwpe9f6b6f5_font"/>
    <w:basedOn w:val="Domylnaczcionkaakapitu"/>
    <w:rsid w:val="006570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877981">
      <w:bodyDiv w:val="1"/>
      <w:marLeft w:val="0"/>
      <w:marRight w:val="0"/>
      <w:marTop w:val="0"/>
      <w:marBottom w:val="0"/>
      <w:divBdr>
        <w:top w:val="none" w:sz="0" w:space="0" w:color="auto"/>
        <w:left w:val="none" w:sz="0" w:space="0" w:color="auto"/>
        <w:bottom w:val="none" w:sz="0" w:space="0" w:color="auto"/>
        <w:right w:val="none" w:sz="0" w:space="0" w:color="auto"/>
      </w:divBdr>
    </w:div>
    <w:div w:id="211968401">
      <w:bodyDiv w:val="1"/>
      <w:marLeft w:val="0"/>
      <w:marRight w:val="0"/>
      <w:marTop w:val="0"/>
      <w:marBottom w:val="0"/>
      <w:divBdr>
        <w:top w:val="none" w:sz="0" w:space="0" w:color="auto"/>
        <w:left w:val="none" w:sz="0" w:space="0" w:color="auto"/>
        <w:bottom w:val="none" w:sz="0" w:space="0" w:color="auto"/>
        <w:right w:val="none" w:sz="0" w:space="0" w:color="auto"/>
      </w:divBdr>
    </w:div>
    <w:div w:id="307319550">
      <w:bodyDiv w:val="1"/>
      <w:marLeft w:val="0"/>
      <w:marRight w:val="0"/>
      <w:marTop w:val="0"/>
      <w:marBottom w:val="0"/>
      <w:divBdr>
        <w:top w:val="none" w:sz="0" w:space="0" w:color="auto"/>
        <w:left w:val="none" w:sz="0" w:space="0" w:color="auto"/>
        <w:bottom w:val="none" w:sz="0" w:space="0" w:color="auto"/>
        <w:right w:val="none" w:sz="0" w:space="0" w:color="auto"/>
      </w:divBdr>
    </w:div>
    <w:div w:id="1616673562">
      <w:bodyDiv w:val="1"/>
      <w:marLeft w:val="0"/>
      <w:marRight w:val="0"/>
      <w:marTop w:val="0"/>
      <w:marBottom w:val="0"/>
      <w:divBdr>
        <w:top w:val="none" w:sz="0" w:space="0" w:color="auto"/>
        <w:left w:val="none" w:sz="0" w:space="0" w:color="auto"/>
        <w:bottom w:val="none" w:sz="0" w:space="0" w:color="auto"/>
        <w:right w:val="none" w:sz="0" w:space="0" w:color="auto"/>
      </w:divBdr>
    </w:div>
    <w:div w:id="1763866688">
      <w:bodyDiv w:val="1"/>
      <w:marLeft w:val="0"/>
      <w:marRight w:val="0"/>
      <w:marTop w:val="0"/>
      <w:marBottom w:val="0"/>
      <w:divBdr>
        <w:top w:val="none" w:sz="0" w:space="0" w:color="auto"/>
        <w:left w:val="none" w:sz="0" w:space="0" w:color="auto"/>
        <w:bottom w:val="none" w:sz="0" w:space="0" w:color="auto"/>
        <w:right w:val="none" w:sz="0" w:space="0" w:color="auto"/>
      </w:divBdr>
    </w:div>
    <w:div w:id="20502581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jpg"/><Relationship Id="rId42" Type="http://schemas.openxmlformats.org/officeDocument/2006/relationships/image" Target="media/image34.jpg"/><Relationship Id="rId47" Type="http://schemas.openxmlformats.org/officeDocument/2006/relationships/image" Target="media/image39.jpg"/><Relationship Id="rId50" Type="http://schemas.openxmlformats.org/officeDocument/2006/relationships/image" Target="media/image42.jpg"/><Relationship Id="rId55" Type="http://schemas.openxmlformats.org/officeDocument/2006/relationships/image" Target="media/image47.jp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jp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g"/><Relationship Id="rId40" Type="http://schemas.openxmlformats.org/officeDocument/2006/relationships/image" Target="media/image32.png"/><Relationship Id="rId45" Type="http://schemas.openxmlformats.org/officeDocument/2006/relationships/image" Target="media/image37.jpg"/><Relationship Id="rId53" Type="http://schemas.openxmlformats.org/officeDocument/2006/relationships/image" Target="media/image45.jpg"/><Relationship Id="rId58" Type="http://schemas.openxmlformats.org/officeDocument/2006/relationships/image" Target="media/image50.jp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g"/><Relationship Id="rId57" Type="http://schemas.openxmlformats.org/officeDocument/2006/relationships/image" Target="media/image49.jpg"/><Relationship Id="rId61" Type="http://schemas.openxmlformats.org/officeDocument/2006/relationships/image" Target="media/image53.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jp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jpeg"/><Relationship Id="rId35" Type="http://schemas.openxmlformats.org/officeDocument/2006/relationships/image" Target="media/image27.jpg"/><Relationship Id="rId43" Type="http://schemas.openxmlformats.org/officeDocument/2006/relationships/image" Target="media/image35.jp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g"/><Relationship Id="rId46" Type="http://schemas.openxmlformats.org/officeDocument/2006/relationships/image" Target="media/image38.jpeg"/><Relationship Id="rId59" Type="http://schemas.openxmlformats.org/officeDocument/2006/relationships/image" Target="media/image5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IieSbSQER2Wm69tOAKgnfSAoYEA==">AMUW2mXG6ykNTHaX+8fDuhq0+XfdDVmZps1ypBf8OmPGTcfxm/uojFJP+/qS7codTFfXv7ilQRUZWC915MFXZIHZYTQ19WqLac8k/jkyDdwydsk7whrx8ri/7Menc7sr336lyKwHWxmxHH/4On+pcztmhU1JtYF/eeOiwV1YG0aiaPena28BZhseik8TFTTiRtQpXdFvKXmD4rCYaXXhkc4+tnEbVLOcj5B0Jjv1z2q9S2TtboS8Qa3kivPwMWMXeFnS/6oQmbnWwWUtSR1bieESdTR530glsLgE2JSAp54m7WrTWzq2TdsluJ+UiYMDbSe0SWk0lfAkRwX6q7ONg1CkvtRsKQdtD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65CFA57-0868-496D-85EF-B2EC4102D3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8930</Words>
  <Characters>53582</Characters>
  <Application>Microsoft Office Word</Application>
  <DocSecurity>0</DocSecurity>
  <Lines>446</Lines>
  <Paragraphs>124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62388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 Kucharska</dc:creator>
  <cp:lastModifiedBy>Monika</cp:lastModifiedBy>
  <cp:revision>6</cp:revision>
  <cp:lastPrinted>2023-11-19T15:29:00Z</cp:lastPrinted>
  <dcterms:created xsi:type="dcterms:W3CDTF">2023-11-10T10:37:00Z</dcterms:created>
  <dcterms:modified xsi:type="dcterms:W3CDTF">2023-11-19T15:30:00Z</dcterms:modified>
</cp:coreProperties>
</file>